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 w:cs="Arial"/>
          <w:color w:val="333333"/>
          <w:spacing w:val="-20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Arial"/>
          <w:color w:val="000000"/>
          <w:spacing w:val="-20"/>
          <w:kern w:val="36"/>
          <w:sz w:val="44"/>
          <w:szCs w:val="44"/>
        </w:rPr>
        <w:t>2020年公开选调法院工作人员</w:t>
      </w:r>
      <w:r>
        <w:rPr>
          <w:rFonts w:hint="eastAsia" w:ascii="黑体" w:hAnsi="黑体" w:eastAsia="黑体" w:cs="Arial"/>
          <w:bCs/>
          <w:color w:val="333333"/>
          <w:spacing w:val="-20"/>
          <w:kern w:val="36"/>
          <w:sz w:val="44"/>
          <w:szCs w:val="44"/>
        </w:rPr>
        <w:t>入围面试</w:t>
      </w:r>
      <w:r>
        <w:rPr>
          <w:rFonts w:ascii="黑体" w:hAnsi="黑体" w:eastAsia="黑体" w:cs="Arial"/>
          <w:color w:val="333333"/>
          <w:spacing w:val="-20"/>
          <w:kern w:val="0"/>
          <w:sz w:val="44"/>
          <w:szCs w:val="44"/>
        </w:rPr>
        <w:t>考生名单</w:t>
      </w:r>
      <w:bookmarkEnd w:id="0"/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 w:cs="Arial"/>
          <w:color w:val="333333"/>
          <w:spacing w:val="-20"/>
          <w:kern w:val="0"/>
          <w:sz w:val="32"/>
          <w:szCs w:val="32"/>
        </w:rPr>
        <w:t>（按姓氏笔划顺序排序）</w:t>
      </w:r>
    </w:p>
    <w:p>
      <w:pPr>
        <w:jc w:val="center"/>
      </w:pPr>
    </w:p>
    <w:tbl>
      <w:tblPr>
        <w:tblStyle w:val="2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528"/>
        <w:gridCol w:w="1115"/>
        <w:gridCol w:w="3009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选调岗位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2020FYA12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文俊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430923********0693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2020FYA19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田安华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433130********1519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2020FYA21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朱晓莉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430525********2326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2020FYA26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刘卫平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430181********8485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2020FYA27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刘吉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430424********0319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2020FYA46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肖蓓蕾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430524********4141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2020FYA49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吴丽亚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430922********0041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2020FYA65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胡仕烈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431102********5677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2020FYA68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胡昶宇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430103********0533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2020FYA72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祝明亮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430902********9136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2020FYA73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贺玫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430381********4720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2020FYA80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曹晶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431003********6545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2020FYA86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彭莎莎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430681********0922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2020FYA90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暨立春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430181********2565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2020FYA91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熊天琴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500383********8640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2020FYB02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皮艳红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430902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********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8522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审判调研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2020FYB01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李志芳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432501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********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152X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审判调研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2020FYB04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142602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********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1528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审判调研</w:t>
            </w:r>
          </w:p>
        </w:tc>
      </w:tr>
    </w:tbl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D6788"/>
    <w:rsid w:val="5C4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2020-05-27T01:32:00Z</dcterms:created>
  <dc:creator>Administrator</dc:creator>
  <cp:lastModifiedBy>Administrator</cp:lastModifiedBy>
  <dcterms:modified xsi:type="dcterms:W3CDTF">2020-05-27T01:32:29Z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