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641" w:firstLine="440" w:firstLineChars="100"/>
        <w:jc w:val="both"/>
        <w:textAlignment w:val="auto"/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641" w:firstLine="440" w:firstLineChars="100"/>
        <w:jc w:val="both"/>
        <w:textAlignment w:val="auto"/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“书香东方红”2023年度学习计划表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641" w:firstLine="440" w:firstLineChars="100"/>
        <w:jc w:val="both"/>
        <w:textAlignment w:val="auto"/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</w:pPr>
    </w:p>
    <w:tbl>
      <w:tblPr>
        <w:tblStyle w:val="3"/>
        <w:tblW w:w="48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4323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57" w:type="pct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2613" w:type="pct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  <w:lang w:val="en-US" w:eastAsia="zh-CN"/>
              </w:rPr>
              <w:t>主题</w:t>
            </w:r>
          </w:p>
        </w:tc>
        <w:tc>
          <w:tcPr>
            <w:tcW w:w="1628" w:type="pct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  <w:lang w:val="en-US" w:eastAsia="zh-CN"/>
              </w:rPr>
              <w:t>责任办线（单位）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57" w:type="pct"/>
            <w:vAlign w:val="top"/>
          </w:tcPr>
          <w:p>
            <w:pPr>
              <w:spacing w:line="480" w:lineRule="auto"/>
              <w:jc w:val="center"/>
              <w:rPr>
                <w:rFonts w:hint="default" w:ascii="仿宋_GB2312" w:hAnsi="仿宋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一月</w:t>
            </w:r>
          </w:p>
        </w:tc>
        <w:tc>
          <w:tcPr>
            <w:tcW w:w="2613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党的</w:t>
            </w:r>
            <w:r>
              <w:rPr>
                <w:rFonts w:hint="default" w:ascii="仿宋_GB2312" w:hAnsi="仿宋" w:eastAsia="仿宋_GB2312" w:cs="仿宋_GB2312"/>
                <w:sz w:val="24"/>
                <w:szCs w:val="24"/>
                <w:lang w:val="en-US" w:eastAsia="zh-CN"/>
              </w:rPr>
              <w:t>二十大报告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主题阅读月</w:t>
            </w:r>
          </w:p>
        </w:tc>
        <w:tc>
          <w:tcPr>
            <w:tcW w:w="1628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党建办、各村社区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757" w:type="pct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default" w:ascii="仿宋_GB2312" w:hAnsi="仿宋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二月</w:t>
            </w:r>
          </w:p>
        </w:tc>
        <w:tc>
          <w:tcPr>
            <w:tcW w:w="2613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“四史”学习、学史明智专题阅读月</w:t>
            </w:r>
          </w:p>
          <w:p>
            <w:pPr>
              <w:spacing w:line="360" w:lineRule="auto"/>
              <w:jc w:val="center"/>
              <w:rPr>
                <w:rFonts w:hint="default" w:ascii="仿宋_GB2312" w:hAnsi="仿宋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（党史、新中国史、改革开放史、社会主义发展史）</w:t>
            </w:r>
          </w:p>
        </w:tc>
        <w:tc>
          <w:tcPr>
            <w:tcW w:w="1628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default" w:ascii="仿宋_GB2312" w:hAnsi="仿宋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党建办、各村社区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757" w:type="pct"/>
            <w:vAlign w:val="top"/>
          </w:tcPr>
          <w:p>
            <w:pPr>
              <w:spacing w:line="480" w:lineRule="auto"/>
              <w:jc w:val="center"/>
              <w:rPr>
                <w:rFonts w:hint="default" w:ascii="仿宋_GB2312" w:hAnsi="仿宋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三月</w:t>
            </w:r>
          </w:p>
        </w:tc>
        <w:tc>
          <w:tcPr>
            <w:tcW w:w="2613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《习近平关于社会主义精神文明建设论述摘编》科学理论专题阅读月</w:t>
            </w:r>
          </w:p>
        </w:tc>
        <w:tc>
          <w:tcPr>
            <w:tcW w:w="1628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宣传线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757" w:type="pct"/>
            <w:vAlign w:val="top"/>
          </w:tcPr>
          <w:p>
            <w:pPr>
              <w:spacing w:line="480" w:lineRule="auto"/>
              <w:jc w:val="center"/>
              <w:rPr>
                <w:rFonts w:hint="default" w:ascii="仿宋_GB2312" w:hAnsi="仿宋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四月</w:t>
            </w:r>
          </w:p>
        </w:tc>
        <w:tc>
          <w:tcPr>
            <w:tcW w:w="2613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《习近平谈治国理政》第四卷科学理论专题阅读月</w:t>
            </w:r>
          </w:p>
        </w:tc>
        <w:tc>
          <w:tcPr>
            <w:tcW w:w="1628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党建办、各村社区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57" w:type="pct"/>
            <w:vAlign w:val="top"/>
          </w:tcPr>
          <w:p>
            <w:pPr>
              <w:spacing w:line="480" w:lineRule="auto"/>
              <w:jc w:val="center"/>
              <w:rPr>
                <w:rFonts w:hint="default" w:ascii="仿宋_GB2312" w:hAnsi="仿宋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五月</w:t>
            </w:r>
          </w:p>
        </w:tc>
        <w:tc>
          <w:tcPr>
            <w:tcW w:w="2613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zh-CN" w:eastAsia="zh-CN"/>
              </w:rPr>
              <w:t>“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发展高质量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zh-CN" w:eastAsia="zh-CN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阅读启新篇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zh-CN" w:eastAsia="zh-CN"/>
              </w:rPr>
              <w:t>”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2023年东方红街道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zh-CN" w:eastAsia="zh-CN"/>
              </w:rPr>
              <w:t>全民阅读活动启动仪式</w:t>
            </w:r>
          </w:p>
        </w:tc>
        <w:tc>
          <w:tcPr>
            <w:tcW w:w="1628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宣传线、各村社区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757" w:type="pct"/>
            <w:vAlign w:val="top"/>
          </w:tcPr>
          <w:p>
            <w:pPr>
              <w:spacing w:line="480" w:lineRule="auto"/>
              <w:jc w:val="center"/>
              <w:rPr>
                <w:rFonts w:hint="default" w:ascii="仿宋_GB2312" w:hAnsi="仿宋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六月</w:t>
            </w:r>
          </w:p>
        </w:tc>
        <w:tc>
          <w:tcPr>
            <w:tcW w:w="2613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习近平新时代中国特色社会主义思想等科学理论专题阅读月</w:t>
            </w:r>
          </w:p>
        </w:tc>
        <w:tc>
          <w:tcPr>
            <w:tcW w:w="1628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宣传线、各新时代文明实践站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57" w:type="pct"/>
            <w:vAlign w:val="top"/>
          </w:tcPr>
          <w:p>
            <w:pPr>
              <w:spacing w:line="480" w:lineRule="auto"/>
              <w:jc w:val="center"/>
              <w:rPr>
                <w:rFonts w:hint="default" w:ascii="仿宋_GB2312" w:hAnsi="仿宋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七月</w:t>
            </w:r>
          </w:p>
        </w:tc>
        <w:tc>
          <w:tcPr>
            <w:tcW w:w="2613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“遇见东方红 自然欢乐”自然教育主题阅读月</w:t>
            </w:r>
          </w:p>
        </w:tc>
        <w:tc>
          <w:tcPr>
            <w:tcW w:w="1628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各村社区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57" w:type="pct"/>
            <w:vAlign w:val="top"/>
          </w:tcPr>
          <w:p>
            <w:pPr>
              <w:spacing w:line="480" w:lineRule="auto"/>
              <w:jc w:val="center"/>
              <w:rPr>
                <w:rFonts w:hint="default" w:ascii="仿宋_GB2312" w:hAnsi="仿宋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八月</w:t>
            </w:r>
          </w:p>
        </w:tc>
        <w:tc>
          <w:tcPr>
            <w:tcW w:w="2613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“红色诗词”主题阅读月</w:t>
            </w:r>
          </w:p>
        </w:tc>
        <w:tc>
          <w:tcPr>
            <w:tcW w:w="1628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党建办、各村社区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57" w:type="pct"/>
            <w:vAlign w:val="top"/>
          </w:tcPr>
          <w:p>
            <w:pPr>
              <w:spacing w:line="480" w:lineRule="auto"/>
              <w:jc w:val="center"/>
              <w:rPr>
                <w:rFonts w:hint="default" w:ascii="仿宋_GB2312" w:hAnsi="仿宋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九月</w:t>
            </w:r>
          </w:p>
        </w:tc>
        <w:tc>
          <w:tcPr>
            <w:tcW w:w="2613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科普作品主题阅读月</w:t>
            </w:r>
          </w:p>
        </w:tc>
        <w:tc>
          <w:tcPr>
            <w:tcW w:w="1628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宣传线、卫健办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757" w:type="pct"/>
            <w:vAlign w:val="top"/>
          </w:tcPr>
          <w:p>
            <w:pPr>
              <w:spacing w:line="480" w:lineRule="auto"/>
              <w:jc w:val="center"/>
              <w:rPr>
                <w:rFonts w:hint="default" w:ascii="仿宋_GB2312" w:hAnsi="仿宋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十月</w:t>
            </w:r>
          </w:p>
        </w:tc>
        <w:tc>
          <w:tcPr>
            <w:tcW w:w="2613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“弘扬传统文化 传承民族精神”主题阅读月</w:t>
            </w:r>
          </w:p>
        </w:tc>
        <w:tc>
          <w:tcPr>
            <w:tcW w:w="1628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宣传线、各新时代文明实践站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57" w:type="pct"/>
            <w:vAlign w:val="top"/>
          </w:tcPr>
          <w:p>
            <w:pPr>
              <w:spacing w:line="480" w:lineRule="auto"/>
              <w:jc w:val="center"/>
              <w:rPr>
                <w:rFonts w:hint="default" w:ascii="仿宋_GB2312" w:hAnsi="仿宋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十一月</w:t>
            </w:r>
          </w:p>
        </w:tc>
        <w:tc>
          <w:tcPr>
            <w:tcW w:w="2613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党史学习教育主题阅读月</w:t>
            </w:r>
          </w:p>
        </w:tc>
        <w:tc>
          <w:tcPr>
            <w:tcW w:w="1628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党建办、各村社区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757" w:type="pct"/>
            <w:vAlign w:val="top"/>
          </w:tcPr>
          <w:p>
            <w:pPr>
              <w:spacing w:line="480" w:lineRule="auto"/>
              <w:jc w:val="center"/>
              <w:rPr>
                <w:rFonts w:hint="default" w:ascii="仿宋_GB2312" w:hAnsi="仿宋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十二月</w:t>
            </w:r>
          </w:p>
        </w:tc>
        <w:tc>
          <w:tcPr>
            <w:tcW w:w="2613" w:type="pct"/>
            <w:vAlign w:val="top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法律知识主题阅读月</w:t>
            </w:r>
          </w:p>
        </w:tc>
        <w:tc>
          <w:tcPr>
            <w:tcW w:w="1628" w:type="pct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司法所、各村社区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hMjkxM2ZkNzU5MDI0YTNjNTJhYzMzZjgwM2Q2M2QifQ=="/>
  </w:docVars>
  <w:rsids>
    <w:rsidRoot w:val="00000000"/>
    <w:rsid w:val="099A3A0F"/>
    <w:rsid w:val="1A9C0763"/>
    <w:rsid w:val="1CC26829"/>
    <w:rsid w:val="1E7D4409"/>
    <w:rsid w:val="2231026F"/>
    <w:rsid w:val="28A4702E"/>
    <w:rsid w:val="359E3493"/>
    <w:rsid w:val="3F9C41B3"/>
    <w:rsid w:val="471A6F56"/>
    <w:rsid w:val="472114B3"/>
    <w:rsid w:val="51E570C3"/>
    <w:rsid w:val="5B987D76"/>
    <w:rsid w:val="65A92D87"/>
    <w:rsid w:val="6BAB43BA"/>
    <w:rsid w:val="70786EC0"/>
    <w:rsid w:val="78666CFF"/>
    <w:rsid w:val="7A13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2499</Words>
  <Characters>2534</Characters>
  <Lines>0</Lines>
  <Paragraphs>0</Paragraphs>
  <TotalTime>2</TotalTime>
  <ScaleCrop>false</ScaleCrop>
  <LinksUpToDate>false</LinksUpToDate>
  <CharactersWithSpaces>2555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2023-06-18T03:02:00Z</dcterms:created>
  <dc:creator>founder</dc:creator>
  <cp:lastModifiedBy>Administrator</cp:lastModifiedBy>
  <cp:lastPrinted>2023-07-04T01:22:00Z</cp:lastPrinted>
  <dcterms:modified xsi:type="dcterms:W3CDTF">2023-11-24T02:30:25Z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3D245C1D0EDB49F5A4585F9902DA0E67</vt:lpwstr>
  </property>
</Properties>
</file>