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D" w:rsidRPr="005455D8" w:rsidRDefault="00591E9D">
      <w:pPr>
        <w:spacing w:line="800" w:lineRule="exact"/>
        <w:jc w:val="center"/>
        <w:rPr>
          <w:rFonts w:ascii="宋体" w:eastAsia="方正小标宋简体" w:hAnsi="宋体" w:hint="eastAsia"/>
          <w:sz w:val="46"/>
          <w:szCs w:val="46"/>
        </w:rPr>
      </w:pPr>
    </w:p>
    <w:p w:rsidR="00591E9D" w:rsidRPr="005455D8" w:rsidRDefault="00591E9D">
      <w:pPr>
        <w:spacing w:line="800" w:lineRule="exact"/>
        <w:jc w:val="center"/>
        <w:rPr>
          <w:rFonts w:ascii="宋体" w:eastAsia="方正小标宋简体" w:hAnsi="宋体"/>
          <w:sz w:val="46"/>
          <w:szCs w:val="46"/>
        </w:rPr>
      </w:pPr>
      <w:r w:rsidRPr="005455D8">
        <w:rPr>
          <w:rFonts w:ascii="宋体" w:eastAsia="方正小标宋简体" w:hAnsi="宋体" w:hint="eastAsia"/>
          <w:sz w:val="46"/>
          <w:szCs w:val="46"/>
        </w:rPr>
        <w:t>岳</w:t>
      </w:r>
      <w:proofErr w:type="gramStart"/>
      <w:r w:rsidRPr="005455D8">
        <w:rPr>
          <w:rFonts w:ascii="宋体" w:eastAsia="方正小标宋简体" w:hAnsi="宋体" w:hint="eastAsia"/>
          <w:sz w:val="46"/>
          <w:szCs w:val="46"/>
        </w:rPr>
        <w:t>麓</w:t>
      </w:r>
      <w:proofErr w:type="gramEnd"/>
      <w:r w:rsidRPr="005455D8">
        <w:rPr>
          <w:rFonts w:ascii="宋体" w:eastAsia="方正小标宋简体" w:hAnsi="宋体" w:hint="eastAsia"/>
          <w:sz w:val="46"/>
          <w:szCs w:val="46"/>
        </w:rPr>
        <w:t>区</w:t>
      </w:r>
      <w:r w:rsidRPr="005455D8">
        <w:rPr>
          <w:rFonts w:ascii="宋体" w:eastAsia="方正小标宋简体" w:hAnsi="宋体"/>
          <w:sz w:val="46"/>
          <w:szCs w:val="46"/>
        </w:rPr>
        <w:t>2020</w:t>
      </w:r>
      <w:r w:rsidRPr="005455D8">
        <w:rPr>
          <w:rFonts w:ascii="宋体" w:eastAsia="方正小标宋简体" w:hAnsi="宋体" w:hint="eastAsia"/>
          <w:sz w:val="46"/>
          <w:szCs w:val="46"/>
        </w:rPr>
        <w:t>年度部门（单位）整体支出</w:t>
      </w:r>
    </w:p>
    <w:p w:rsidR="00591E9D" w:rsidRPr="005455D8" w:rsidRDefault="00591E9D">
      <w:pPr>
        <w:spacing w:line="800" w:lineRule="exact"/>
        <w:jc w:val="center"/>
        <w:rPr>
          <w:rFonts w:ascii="宋体" w:eastAsia="方正小标宋简体" w:hAnsi="宋体"/>
          <w:sz w:val="46"/>
          <w:szCs w:val="46"/>
        </w:rPr>
      </w:pPr>
      <w:r w:rsidRPr="005455D8">
        <w:rPr>
          <w:rFonts w:ascii="宋体" w:eastAsia="方正小标宋简体" w:hAnsi="宋体" w:hint="eastAsia"/>
          <w:sz w:val="46"/>
          <w:szCs w:val="46"/>
        </w:rPr>
        <w:t>绩效评价自评报告</w:t>
      </w:r>
    </w:p>
    <w:p w:rsidR="00591E9D" w:rsidRPr="005455D8" w:rsidRDefault="00591E9D">
      <w:pPr>
        <w:rPr>
          <w:rFonts w:ascii="宋体" w:eastAsia="仿宋_GB2312" w:hAnsi="宋体"/>
          <w:sz w:val="32"/>
        </w:rPr>
      </w:pPr>
    </w:p>
    <w:p w:rsidR="00591E9D" w:rsidRPr="005455D8" w:rsidRDefault="00591E9D">
      <w:pPr>
        <w:rPr>
          <w:rFonts w:ascii="宋体" w:eastAsia="仿宋_GB2312" w:hAnsi="宋体"/>
          <w:sz w:val="32"/>
        </w:rPr>
      </w:pPr>
    </w:p>
    <w:p w:rsidR="00591E9D" w:rsidRPr="005455D8" w:rsidRDefault="00591E9D">
      <w:pPr>
        <w:rPr>
          <w:rFonts w:ascii="宋体" w:eastAsia="仿宋_GB2312" w:hAnsi="宋体"/>
          <w:sz w:val="32"/>
        </w:rPr>
      </w:pPr>
    </w:p>
    <w:p w:rsidR="00591E9D" w:rsidRPr="005455D8" w:rsidRDefault="00591E9D" w:rsidP="004025DD">
      <w:pPr>
        <w:spacing w:beforeLines="50" w:before="120" w:line="348" w:lineRule="auto"/>
        <w:ind w:firstLineChars="250" w:firstLine="800"/>
        <w:rPr>
          <w:rFonts w:ascii="宋体" w:eastAsia="仿宋_GB2312" w:hAnsi="宋体"/>
          <w:sz w:val="32"/>
          <w:u w:val="single"/>
        </w:rPr>
      </w:pPr>
      <w:r w:rsidRPr="005455D8">
        <w:rPr>
          <w:rFonts w:ascii="宋体" w:eastAsia="仿宋_GB2312" w:hAnsi="宋体" w:hint="eastAsia"/>
          <w:sz w:val="32"/>
        </w:rPr>
        <w:t>部门</w:t>
      </w:r>
      <w:r w:rsidRPr="005455D8">
        <w:rPr>
          <w:rFonts w:ascii="宋体" w:eastAsia="仿宋_GB2312" w:hAnsi="宋体"/>
          <w:sz w:val="32"/>
        </w:rPr>
        <w:t>(</w:t>
      </w:r>
      <w:r w:rsidRPr="005455D8">
        <w:rPr>
          <w:rFonts w:ascii="宋体" w:eastAsia="仿宋_GB2312" w:hAnsi="宋体" w:hint="eastAsia"/>
          <w:sz w:val="32"/>
        </w:rPr>
        <w:t>单位</w:t>
      </w:r>
      <w:r w:rsidRPr="005455D8">
        <w:rPr>
          <w:rFonts w:ascii="宋体" w:eastAsia="仿宋_GB2312" w:hAnsi="宋体"/>
          <w:sz w:val="32"/>
        </w:rPr>
        <w:t>)</w:t>
      </w:r>
      <w:r w:rsidRPr="005455D8">
        <w:rPr>
          <w:rFonts w:ascii="宋体" w:eastAsia="仿宋_GB2312" w:hAnsi="宋体" w:hint="eastAsia"/>
          <w:sz w:val="32"/>
        </w:rPr>
        <w:t>名称</w:t>
      </w:r>
      <w:r w:rsidRPr="005455D8">
        <w:rPr>
          <w:rFonts w:ascii="宋体" w:eastAsia="仿宋_GB2312" w:hAnsi="宋体"/>
          <w:sz w:val="32"/>
          <w:u w:val="single"/>
        </w:rPr>
        <w:t xml:space="preserve">    </w:t>
      </w:r>
      <w:r w:rsidRPr="005455D8">
        <w:rPr>
          <w:rFonts w:ascii="宋体" w:eastAsia="仿宋_GB2312" w:hAnsi="宋体" w:hint="eastAsia"/>
          <w:sz w:val="32"/>
          <w:u w:val="single"/>
        </w:rPr>
        <w:t>长沙市岳麓区数据资源中心</w:t>
      </w:r>
      <w:r w:rsidRPr="005455D8">
        <w:rPr>
          <w:rFonts w:ascii="宋体" w:eastAsia="仿宋_GB2312" w:hAnsi="宋体"/>
          <w:sz w:val="32"/>
          <w:u w:val="single"/>
        </w:rPr>
        <w:t xml:space="preserve">          </w:t>
      </w:r>
    </w:p>
    <w:p w:rsidR="00591E9D" w:rsidRPr="005455D8" w:rsidRDefault="00591E9D" w:rsidP="004025DD">
      <w:pPr>
        <w:spacing w:beforeLines="50" w:before="120" w:line="348" w:lineRule="auto"/>
        <w:ind w:firstLineChars="250" w:firstLine="800"/>
        <w:rPr>
          <w:rFonts w:ascii="宋体" w:eastAsia="仿宋_GB2312" w:hAnsi="宋体"/>
          <w:sz w:val="32"/>
          <w:u w:val="single"/>
        </w:rPr>
      </w:pPr>
      <w:r w:rsidRPr="005455D8">
        <w:rPr>
          <w:rFonts w:ascii="宋体" w:eastAsia="仿宋_GB2312" w:hAnsi="宋体" w:hint="eastAsia"/>
          <w:sz w:val="32"/>
        </w:rPr>
        <w:t>预算编码</w:t>
      </w:r>
      <w:r w:rsidRPr="005455D8">
        <w:rPr>
          <w:rFonts w:ascii="宋体" w:eastAsia="仿宋_GB2312" w:hAnsi="宋体"/>
          <w:sz w:val="32"/>
          <w:u w:val="single"/>
        </w:rPr>
        <w:t xml:space="preserve">                   201002                   </w:t>
      </w:r>
    </w:p>
    <w:p w:rsidR="00591E9D" w:rsidRPr="005455D8" w:rsidRDefault="00591E9D" w:rsidP="004025DD">
      <w:pPr>
        <w:spacing w:beforeLines="50" w:before="120" w:line="348" w:lineRule="auto"/>
        <w:ind w:firstLineChars="250" w:firstLine="800"/>
        <w:rPr>
          <w:rFonts w:ascii="宋体" w:eastAsia="仿宋_GB2312" w:hAnsi="宋体"/>
          <w:sz w:val="32"/>
        </w:rPr>
      </w:pPr>
      <w:r w:rsidRPr="005455D8">
        <w:rPr>
          <w:rFonts w:ascii="宋体" w:eastAsia="仿宋_GB2312" w:hAnsi="宋体" w:hint="eastAsia"/>
          <w:sz w:val="32"/>
        </w:rPr>
        <w:t>评价方式：</w:t>
      </w:r>
      <w:r w:rsidRPr="005455D8">
        <w:rPr>
          <w:rFonts w:ascii="宋体" w:eastAsia="仿宋_GB2312" w:hAnsi="宋体" w:hint="eastAsia"/>
          <w:sz w:val="28"/>
          <w:szCs w:val="28"/>
        </w:rPr>
        <w:t>部门（单位）绩效自评</w:t>
      </w:r>
    </w:p>
    <w:p w:rsidR="00591E9D" w:rsidRPr="005455D8" w:rsidRDefault="00591E9D" w:rsidP="004025DD">
      <w:pPr>
        <w:spacing w:beforeLines="50" w:before="120" w:line="348" w:lineRule="auto"/>
        <w:ind w:firstLineChars="250" w:firstLine="800"/>
        <w:rPr>
          <w:rFonts w:ascii="宋体" w:eastAsia="仿宋_GB2312" w:hAnsi="宋体"/>
          <w:sz w:val="32"/>
        </w:rPr>
      </w:pPr>
      <w:r w:rsidRPr="005455D8">
        <w:rPr>
          <w:rFonts w:ascii="宋体" w:eastAsia="仿宋_GB2312" w:hAnsi="宋体" w:hint="eastAsia"/>
          <w:sz w:val="32"/>
          <w:szCs w:val="32"/>
        </w:rPr>
        <w:t>评价机构：</w:t>
      </w:r>
      <w:r w:rsidRPr="005455D8">
        <w:rPr>
          <w:rFonts w:ascii="宋体" w:eastAsia="仿宋_GB2312" w:hAnsi="宋体" w:hint="eastAsia"/>
          <w:sz w:val="28"/>
          <w:szCs w:val="28"/>
        </w:rPr>
        <w:t>部门（单位）评价组</w:t>
      </w:r>
      <w:r w:rsidRPr="005455D8">
        <w:rPr>
          <w:rFonts w:ascii="宋体" w:eastAsia="仿宋_GB2312" w:hAnsi="宋体"/>
          <w:sz w:val="28"/>
          <w:szCs w:val="28"/>
        </w:rPr>
        <w:t xml:space="preserve">   </w:t>
      </w:r>
    </w:p>
    <w:p w:rsidR="00591E9D" w:rsidRPr="005455D8" w:rsidRDefault="00591E9D" w:rsidP="004025DD">
      <w:pPr>
        <w:spacing w:line="600" w:lineRule="exact"/>
        <w:ind w:firstLineChars="150" w:firstLine="480"/>
        <w:rPr>
          <w:rFonts w:ascii="宋体" w:eastAsia="仿宋_GB2312" w:hAnsi="宋体"/>
          <w:sz w:val="32"/>
        </w:rPr>
      </w:pPr>
    </w:p>
    <w:p w:rsidR="00591E9D" w:rsidRPr="005455D8" w:rsidRDefault="00591E9D" w:rsidP="004025DD">
      <w:pPr>
        <w:spacing w:line="600" w:lineRule="exact"/>
        <w:ind w:firstLineChars="150" w:firstLine="480"/>
        <w:rPr>
          <w:rFonts w:ascii="宋体" w:eastAsia="仿宋_GB2312" w:hAnsi="宋体"/>
          <w:sz w:val="32"/>
        </w:rPr>
      </w:pPr>
    </w:p>
    <w:p w:rsidR="00591E9D" w:rsidRPr="005455D8" w:rsidRDefault="00591E9D" w:rsidP="004025DD">
      <w:pPr>
        <w:spacing w:line="600" w:lineRule="exact"/>
        <w:ind w:firstLineChars="250" w:firstLine="800"/>
        <w:rPr>
          <w:rFonts w:ascii="宋体" w:eastAsia="仿宋_GB2312" w:hAnsi="宋体"/>
          <w:sz w:val="32"/>
        </w:rPr>
      </w:pPr>
      <w:r w:rsidRPr="005455D8">
        <w:rPr>
          <w:rFonts w:ascii="宋体" w:eastAsia="仿宋_GB2312" w:hAnsi="宋体" w:hint="eastAsia"/>
          <w:sz w:val="32"/>
        </w:rPr>
        <w:t>单位负责人（签章）：</w:t>
      </w:r>
    </w:p>
    <w:p w:rsidR="00591E9D" w:rsidRPr="005455D8" w:rsidRDefault="00591E9D" w:rsidP="004025DD">
      <w:pPr>
        <w:spacing w:line="600" w:lineRule="exact"/>
        <w:ind w:firstLineChars="250" w:firstLine="800"/>
        <w:rPr>
          <w:rFonts w:ascii="宋体" w:eastAsia="仿宋_GB2312" w:hAnsi="宋体"/>
          <w:sz w:val="32"/>
        </w:rPr>
      </w:pPr>
      <w:r w:rsidRPr="005455D8">
        <w:rPr>
          <w:rFonts w:ascii="宋体" w:eastAsia="仿宋_GB2312" w:hAnsi="宋体" w:hint="eastAsia"/>
          <w:sz w:val="32"/>
        </w:rPr>
        <w:t>项目负责人（签章）：</w:t>
      </w:r>
    </w:p>
    <w:p w:rsidR="00591E9D" w:rsidRPr="005455D8" w:rsidRDefault="00591E9D" w:rsidP="004025DD">
      <w:pPr>
        <w:spacing w:line="600" w:lineRule="exact"/>
        <w:ind w:firstLineChars="250" w:firstLine="800"/>
        <w:rPr>
          <w:rFonts w:ascii="宋体" w:eastAsia="仿宋_GB2312" w:hAnsi="宋体"/>
          <w:sz w:val="32"/>
        </w:rPr>
      </w:pPr>
      <w:r w:rsidRPr="005455D8">
        <w:rPr>
          <w:rFonts w:ascii="宋体" w:eastAsia="仿宋_GB2312" w:hAnsi="宋体" w:hint="eastAsia"/>
          <w:sz w:val="32"/>
        </w:rPr>
        <w:t>报告填报人（签章）：</w:t>
      </w:r>
    </w:p>
    <w:p w:rsidR="00591E9D" w:rsidRPr="005455D8" w:rsidRDefault="00591E9D" w:rsidP="004025DD">
      <w:pPr>
        <w:spacing w:line="348" w:lineRule="auto"/>
        <w:ind w:firstLineChars="1140" w:firstLine="3648"/>
        <w:rPr>
          <w:rFonts w:ascii="宋体" w:eastAsia="仿宋_GB2312" w:hAnsi="宋体"/>
          <w:sz w:val="32"/>
        </w:rPr>
      </w:pPr>
    </w:p>
    <w:p w:rsidR="00591E9D" w:rsidRPr="005455D8" w:rsidRDefault="00591E9D" w:rsidP="004025DD">
      <w:pPr>
        <w:spacing w:line="348" w:lineRule="auto"/>
        <w:ind w:firstLineChars="1140" w:firstLine="3648"/>
        <w:rPr>
          <w:rFonts w:ascii="宋体" w:eastAsia="仿宋_GB2312" w:hAnsi="宋体"/>
          <w:sz w:val="32"/>
        </w:rPr>
      </w:pPr>
    </w:p>
    <w:p w:rsidR="00591E9D" w:rsidRPr="005455D8" w:rsidRDefault="00591E9D">
      <w:pPr>
        <w:autoSpaceDN w:val="0"/>
        <w:jc w:val="center"/>
        <w:textAlignment w:val="center"/>
        <w:rPr>
          <w:rFonts w:ascii="宋体" w:eastAsia="仿宋_GB2312" w:hAnsi="宋体"/>
          <w:sz w:val="32"/>
          <w:szCs w:val="32"/>
        </w:rPr>
      </w:pPr>
      <w:r w:rsidRPr="005455D8">
        <w:rPr>
          <w:rFonts w:ascii="宋体" w:eastAsia="仿宋_GB2312" w:hAnsi="宋体" w:hint="eastAsia"/>
          <w:sz w:val="32"/>
        </w:rPr>
        <w:t>部门名称（加盖公章）</w:t>
      </w:r>
    </w:p>
    <w:p w:rsidR="00591E9D" w:rsidRPr="005455D8" w:rsidRDefault="00591E9D" w:rsidP="004025DD">
      <w:pPr>
        <w:spacing w:line="348" w:lineRule="auto"/>
        <w:ind w:firstLineChars="1638" w:firstLine="5242"/>
        <w:rPr>
          <w:rFonts w:ascii="宋体" w:eastAsia="仿宋_GB2312" w:hAnsi="宋体"/>
          <w:sz w:val="32"/>
        </w:rPr>
      </w:pPr>
    </w:p>
    <w:p w:rsidR="00591E9D" w:rsidRPr="005455D8" w:rsidRDefault="00591E9D" w:rsidP="00CF4DE9">
      <w:pPr>
        <w:spacing w:line="600" w:lineRule="exact"/>
        <w:jc w:val="center"/>
        <w:rPr>
          <w:rFonts w:ascii="宋体" w:eastAsia="仿宋_GB2312" w:hAnsi="宋体"/>
          <w:sz w:val="32"/>
        </w:rPr>
      </w:pPr>
      <w:r w:rsidRPr="005455D8">
        <w:rPr>
          <w:rFonts w:ascii="宋体" w:eastAsia="仿宋_GB2312" w:hAnsi="宋体" w:hint="eastAsia"/>
          <w:sz w:val="32"/>
        </w:rPr>
        <w:t>报告日期：</w:t>
      </w:r>
      <w:r w:rsidRPr="005455D8">
        <w:rPr>
          <w:rFonts w:ascii="宋体" w:eastAsia="仿宋_GB2312" w:hAnsi="宋体"/>
          <w:sz w:val="32"/>
        </w:rPr>
        <w:t>2021</w:t>
      </w:r>
      <w:r w:rsidRPr="005455D8">
        <w:rPr>
          <w:rFonts w:ascii="宋体" w:eastAsia="仿宋_GB2312" w:hAnsi="宋体" w:hint="eastAsia"/>
          <w:sz w:val="32"/>
        </w:rPr>
        <w:t>年</w:t>
      </w:r>
      <w:r w:rsidRPr="005455D8">
        <w:rPr>
          <w:rFonts w:ascii="宋体" w:eastAsia="仿宋_GB2312" w:hAnsi="宋体"/>
          <w:sz w:val="32"/>
        </w:rPr>
        <w:t>2</w:t>
      </w:r>
      <w:r w:rsidRPr="005455D8">
        <w:rPr>
          <w:rFonts w:ascii="宋体" w:eastAsia="仿宋_GB2312" w:hAnsi="宋体" w:hint="eastAsia"/>
          <w:sz w:val="32"/>
        </w:rPr>
        <w:t>月</w:t>
      </w:r>
      <w:r w:rsidR="00B05705">
        <w:rPr>
          <w:rFonts w:ascii="宋体" w:eastAsia="仿宋_GB2312" w:hAnsi="宋体" w:hint="eastAsia"/>
          <w:sz w:val="32"/>
        </w:rPr>
        <w:t>2</w:t>
      </w:r>
      <w:bookmarkStart w:id="0" w:name="_GoBack"/>
      <w:bookmarkEnd w:id="0"/>
      <w:r w:rsidRPr="005455D8">
        <w:rPr>
          <w:rFonts w:ascii="宋体" w:eastAsia="仿宋_GB2312" w:hAnsi="宋体" w:hint="eastAsia"/>
          <w:sz w:val="32"/>
        </w:rPr>
        <w:t>日</w:t>
      </w:r>
    </w:p>
    <w:p w:rsidR="00591E9D" w:rsidRPr="005455D8" w:rsidRDefault="00591E9D" w:rsidP="004025DD">
      <w:pPr>
        <w:spacing w:line="348" w:lineRule="auto"/>
        <w:ind w:firstLineChars="1140" w:firstLine="3648"/>
        <w:rPr>
          <w:rFonts w:ascii="宋体" w:eastAsia="仿宋_GB2312" w:hAnsi="宋体"/>
          <w:sz w:val="32"/>
        </w:rPr>
      </w:pPr>
    </w:p>
    <w:p w:rsidR="00591E9D" w:rsidRPr="005455D8" w:rsidRDefault="00591E9D" w:rsidP="004025DD">
      <w:pPr>
        <w:spacing w:line="348" w:lineRule="auto"/>
        <w:ind w:firstLineChars="1140" w:firstLine="3648"/>
        <w:rPr>
          <w:rFonts w:ascii="宋体" w:eastAsia="仿宋_GB2312" w:hAnsi="宋体"/>
          <w:sz w:val="32"/>
        </w:rPr>
      </w:pPr>
    </w:p>
    <w:p w:rsidR="00591E9D" w:rsidRPr="004025DD" w:rsidRDefault="00591E9D" w:rsidP="004025DD">
      <w:pPr>
        <w:autoSpaceDN w:val="0"/>
        <w:textAlignment w:val="center"/>
        <w:rPr>
          <w:rFonts w:ascii="宋体" w:eastAsia="仿宋_GB2312" w:hAnsi="宋体"/>
          <w:sz w:val="44"/>
          <w:szCs w:val="44"/>
        </w:rPr>
        <w:sectPr w:rsidR="00591E9D" w:rsidRPr="004025DD" w:rsidSect="00CF4D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304" w:bottom="1701" w:left="1588" w:header="851" w:footer="992" w:gutter="0"/>
          <w:cols w:space="0"/>
          <w:docGrid w:linePitch="602"/>
        </w:sectPr>
      </w:pPr>
    </w:p>
    <w:p w:rsidR="00591E9D" w:rsidRPr="005455D8" w:rsidRDefault="00591E9D" w:rsidP="004025DD">
      <w:pPr>
        <w:spacing w:line="600" w:lineRule="exact"/>
        <w:ind w:firstLineChars="200" w:firstLine="880"/>
        <w:rPr>
          <w:rFonts w:ascii="宋体" w:eastAsia="方正小标宋_GBK" w:hAnsi="宋体" w:cs="黑体"/>
          <w:sz w:val="44"/>
          <w:szCs w:val="44"/>
        </w:rPr>
      </w:pPr>
    </w:p>
    <w:p w:rsidR="00591E9D" w:rsidRPr="005455D8" w:rsidRDefault="00591E9D" w:rsidP="00CF4DE9">
      <w:pPr>
        <w:spacing w:line="600" w:lineRule="exact"/>
        <w:jc w:val="center"/>
        <w:rPr>
          <w:rFonts w:ascii="宋体" w:eastAsia="方正小标宋简体" w:hAnsi="宋体" w:cs="黑体"/>
          <w:sz w:val="44"/>
          <w:szCs w:val="44"/>
        </w:rPr>
      </w:pPr>
      <w:r w:rsidRPr="005455D8">
        <w:rPr>
          <w:rFonts w:ascii="宋体" w:eastAsia="方正小标宋简体" w:hAnsi="宋体" w:cs="黑体" w:hint="eastAsia"/>
          <w:sz w:val="44"/>
          <w:szCs w:val="44"/>
        </w:rPr>
        <w:t>部门整体支出绩效评价报告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_GB2312" w:hAnsi="宋体"/>
          <w:b/>
          <w:sz w:val="32"/>
          <w:szCs w:val="32"/>
        </w:rPr>
      </w:pPr>
      <w:r w:rsidRPr="005455D8">
        <w:rPr>
          <w:rFonts w:ascii="宋体" w:eastAsia="黑体" w:hAnsi="宋体" w:hint="eastAsia"/>
          <w:sz w:val="32"/>
          <w:szCs w:val="32"/>
        </w:rPr>
        <w:t>一、单位概况</w:t>
      </w:r>
    </w:p>
    <w:p w:rsidR="00591E9D" w:rsidRPr="005455D8" w:rsidRDefault="00591E9D" w:rsidP="004025DD">
      <w:pPr>
        <w:spacing w:line="600" w:lineRule="exact"/>
        <w:ind w:firstLineChars="200" w:firstLine="640"/>
        <w:outlineLvl w:val="0"/>
        <w:rPr>
          <w:rFonts w:ascii="宋体" w:eastAsia="楷体_GB2312" w:hAnsi="宋体"/>
          <w:sz w:val="32"/>
          <w:szCs w:val="32"/>
        </w:rPr>
      </w:pPr>
      <w:r w:rsidRPr="005455D8">
        <w:rPr>
          <w:rFonts w:ascii="宋体" w:eastAsia="楷体_GB2312" w:hAnsi="宋体" w:hint="eastAsia"/>
          <w:sz w:val="32"/>
          <w:szCs w:val="32"/>
        </w:rPr>
        <w:t>（一）基本情况</w:t>
      </w:r>
    </w:p>
    <w:p w:rsidR="00591E9D" w:rsidRPr="005455D8" w:rsidRDefault="00591E9D" w:rsidP="004025DD">
      <w:pPr>
        <w:spacing w:line="600" w:lineRule="exact"/>
        <w:ind w:firstLineChars="200" w:firstLine="643"/>
        <w:outlineLvl w:val="0"/>
        <w:rPr>
          <w:rFonts w:ascii="宋体" w:eastAsia="仿宋_GB2312" w:hAnsi="宋体"/>
          <w:b/>
          <w:sz w:val="32"/>
          <w:szCs w:val="32"/>
        </w:rPr>
      </w:pPr>
      <w:r w:rsidRPr="005455D8">
        <w:rPr>
          <w:rFonts w:ascii="宋体" w:eastAsia="仿宋_GB2312" w:hAnsi="宋体"/>
          <w:b/>
          <w:sz w:val="32"/>
          <w:szCs w:val="32"/>
        </w:rPr>
        <w:t xml:space="preserve">1. </w:t>
      </w:r>
      <w:r w:rsidRPr="005455D8">
        <w:rPr>
          <w:rFonts w:ascii="宋体" w:eastAsia="仿宋_GB2312" w:hAnsi="宋体" w:hint="eastAsia"/>
          <w:b/>
          <w:sz w:val="32"/>
          <w:szCs w:val="32"/>
        </w:rPr>
        <w:t>单位性质及职责</w:t>
      </w:r>
    </w:p>
    <w:p w:rsidR="00591E9D" w:rsidRPr="005455D8" w:rsidRDefault="00591E9D" w:rsidP="004025DD">
      <w:pPr>
        <w:spacing w:line="600" w:lineRule="exact"/>
        <w:ind w:firstLineChars="200" w:firstLine="640"/>
        <w:outlineLvl w:val="0"/>
        <w:rPr>
          <w:rStyle w:val="18"/>
          <w:rFonts w:ascii="宋体" w:eastAsia="仿宋" w:hAnsi="宋体" w:cs="仿宋"/>
          <w:sz w:val="32"/>
          <w:szCs w:val="32"/>
        </w:rPr>
      </w:pPr>
      <w:r w:rsidRPr="005455D8">
        <w:rPr>
          <w:rFonts w:ascii="宋体" w:eastAsia="仿宋_GB2312" w:hAnsi="宋体" w:hint="eastAsia"/>
          <w:sz w:val="32"/>
          <w:szCs w:val="32"/>
        </w:rPr>
        <w:t>根据区委编办相关文件精神，我单位为区行政审批服务局所属公益</w:t>
      </w:r>
      <w:proofErr w:type="gramStart"/>
      <w:r w:rsidRPr="005455D8">
        <w:rPr>
          <w:rFonts w:ascii="宋体" w:eastAsia="仿宋_GB2312" w:hAnsi="宋体" w:hint="eastAsia"/>
          <w:sz w:val="32"/>
          <w:szCs w:val="32"/>
        </w:rPr>
        <w:t>一类副</w:t>
      </w:r>
      <w:proofErr w:type="gramEnd"/>
      <w:r w:rsidRPr="005455D8">
        <w:rPr>
          <w:rFonts w:ascii="宋体" w:eastAsia="仿宋_GB2312" w:hAnsi="宋体" w:hint="eastAsia"/>
          <w:sz w:val="32"/>
          <w:szCs w:val="32"/>
        </w:rPr>
        <w:t>科级全额拨款事业单位，</w:t>
      </w:r>
      <w:r w:rsidRPr="005455D8">
        <w:rPr>
          <w:rStyle w:val="18"/>
          <w:rFonts w:ascii="宋体" w:eastAsia="仿宋" w:hAnsi="宋体" w:cs="仿宋" w:hint="eastAsia"/>
          <w:sz w:val="32"/>
          <w:szCs w:val="32"/>
        </w:rPr>
        <w:t>参与岳麓区范围信息化规划与建设，进行信息技术推广应用，加强信息资源开发整合，引导信息产业发展，确保信息安全。单位核定全额拨款事业编制</w:t>
      </w:r>
      <w:r w:rsidRPr="005455D8">
        <w:rPr>
          <w:rStyle w:val="18"/>
          <w:rFonts w:ascii="宋体" w:eastAsia="仿宋" w:hAnsi="宋体" w:cs="仿宋"/>
          <w:sz w:val="32"/>
          <w:szCs w:val="32"/>
        </w:rPr>
        <w:t>8</w:t>
      </w:r>
      <w:r w:rsidRPr="005455D8">
        <w:rPr>
          <w:rStyle w:val="18"/>
          <w:rFonts w:ascii="宋体" w:eastAsia="仿宋" w:hAnsi="宋体" w:cs="仿宋" w:hint="eastAsia"/>
          <w:sz w:val="32"/>
          <w:szCs w:val="32"/>
        </w:rPr>
        <w:t>人，实有</w:t>
      </w:r>
      <w:r w:rsidRPr="005455D8">
        <w:rPr>
          <w:rStyle w:val="18"/>
          <w:rFonts w:ascii="宋体" w:eastAsia="仿宋" w:hAnsi="宋体" w:cs="仿宋"/>
          <w:sz w:val="32"/>
          <w:szCs w:val="32"/>
        </w:rPr>
        <w:t>5</w:t>
      </w:r>
      <w:r w:rsidRPr="005455D8">
        <w:rPr>
          <w:rStyle w:val="18"/>
          <w:rFonts w:ascii="宋体" w:eastAsia="仿宋" w:hAnsi="宋体" w:cs="仿宋" w:hint="eastAsia"/>
          <w:sz w:val="32"/>
          <w:szCs w:val="32"/>
        </w:rPr>
        <w:t>人；有临时聘用编制</w:t>
      </w:r>
      <w:r w:rsidRPr="005455D8">
        <w:rPr>
          <w:rStyle w:val="18"/>
          <w:rFonts w:ascii="宋体" w:eastAsia="仿宋" w:hAnsi="宋体" w:cs="仿宋"/>
          <w:sz w:val="32"/>
          <w:szCs w:val="32"/>
        </w:rPr>
        <w:t>7</w:t>
      </w:r>
      <w:r w:rsidRPr="005455D8">
        <w:rPr>
          <w:rStyle w:val="18"/>
          <w:rFonts w:ascii="宋体" w:eastAsia="仿宋" w:hAnsi="宋体" w:cs="仿宋" w:hint="eastAsia"/>
          <w:sz w:val="32"/>
          <w:szCs w:val="32"/>
        </w:rPr>
        <w:t>人，实有</w:t>
      </w:r>
      <w:r w:rsidRPr="005455D8">
        <w:rPr>
          <w:rStyle w:val="18"/>
          <w:rFonts w:ascii="宋体" w:eastAsia="仿宋" w:hAnsi="宋体" w:cs="仿宋"/>
          <w:sz w:val="32"/>
          <w:szCs w:val="32"/>
        </w:rPr>
        <w:t>6</w:t>
      </w:r>
      <w:r w:rsidRPr="005455D8">
        <w:rPr>
          <w:rStyle w:val="18"/>
          <w:rFonts w:ascii="宋体" w:eastAsia="仿宋" w:hAnsi="宋体" w:cs="仿宋" w:hint="eastAsia"/>
          <w:sz w:val="32"/>
          <w:szCs w:val="32"/>
        </w:rPr>
        <w:t>人。</w:t>
      </w:r>
    </w:p>
    <w:p w:rsidR="00591E9D" w:rsidRPr="005455D8" w:rsidRDefault="00591E9D" w:rsidP="004025DD">
      <w:pPr>
        <w:overflowPunct w:val="0"/>
        <w:spacing w:line="600" w:lineRule="exact"/>
        <w:ind w:firstLineChars="200" w:firstLine="643"/>
        <w:rPr>
          <w:rFonts w:ascii="宋体" w:eastAsia="仿宋_GB2312" w:hAnsi="宋体"/>
          <w:b/>
          <w:sz w:val="32"/>
          <w:szCs w:val="32"/>
        </w:rPr>
      </w:pPr>
      <w:r w:rsidRPr="005455D8">
        <w:rPr>
          <w:rFonts w:ascii="宋体" w:eastAsia="仿宋_GB2312" w:hAnsi="宋体"/>
          <w:b/>
          <w:sz w:val="32"/>
        </w:rPr>
        <w:t xml:space="preserve">2. </w:t>
      </w:r>
      <w:r w:rsidRPr="005455D8">
        <w:rPr>
          <w:rFonts w:ascii="宋体" w:eastAsia="仿宋_GB2312" w:hAnsi="宋体"/>
          <w:b/>
          <w:sz w:val="32"/>
          <w:szCs w:val="32"/>
        </w:rPr>
        <w:t>2020</w:t>
      </w:r>
      <w:r w:rsidRPr="005455D8">
        <w:rPr>
          <w:rFonts w:ascii="宋体" w:eastAsia="仿宋_GB2312" w:hAnsi="宋体" w:hint="eastAsia"/>
          <w:b/>
          <w:sz w:val="32"/>
          <w:szCs w:val="32"/>
        </w:rPr>
        <w:t>年工作总结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_GB2312" w:hAnsi="宋体" w:cs="方正仿宋_GBK"/>
          <w:sz w:val="32"/>
          <w:szCs w:val="32"/>
        </w:rPr>
      </w:pPr>
      <w:r w:rsidRPr="005455D8">
        <w:rPr>
          <w:rFonts w:ascii="宋体" w:eastAsia="仿宋_GB2312" w:hAnsi="宋体" w:cs="楷体_GB2312" w:hint="eastAsia"/>
          <w:sz w:val="32"/>
          <w:szCs w:val="32"/>
        </w:rPr>
        <w:t>（</w:t>
      </w:r>
      <w:r w:rsidRPr="005455D8">
        <w:rPr>
          <w:rFonts w:ascii="宋体" w:eastAsia="仿宋_GB2312" w:hAnsi="宋体" w:cs="楷体_GB2312"/>
          <w:sz w:val="32"/>
          <w:szCs w:val="32"/>
        </w:rPr>
        <w:t>1</w:t>
      </w:r>
      <w:r w:rsidRPr="005455D8">
        <w:rPr>
          <w:rFonts w:ascii="宋体" w:eastAsia="仿宋_GB2312" w:hAnsi="宋体" w:cs="楷体_GB2312" w:hint="eastAsia"/>
          <w:sz w:val="32"/>
          <w:szCs w:val="32"/>
        </w:rPr>
        <w:t>）夯实基础设施。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积极依托“互联网</w:t>
      </w:r>
      <w:r w:rsidRPr="005455D8">
        <w:rPr>
          <w:rFonts w:ascii="宋体" w:eastAsia="仿宋_GB2312" w:hAnsi="宋体" w:cs="方正仿宋_GBK"/>
          <w:sz w:val="32"/>
          <w:szCs w:val="32"/>
        </w:rPr>
        <w:t>+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政务服务”等项目建设，全力推进政务外网、专网、内网建设工作。据统计，</w:t>
      </w:r>
      <w:r w:rsidRPr="005455D8">
        <w:rPr>
          <w:rFonts w:ascii="宋体" w:eastAsia="仿宋_GB2312" w:hAnsi="宋体" w:cs="方正仿宋_GBK"/>
          <w:sz w:val="32"/>
          <w:szCs w:val="32"/>
        </w:rPr>
        <w:t>2020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年，共完成</w:t>
      </w:r>
      <w:r w:rsidRPr="005455D8">
        <w:rPr>
          <w:rFonts w:ascii="宋体" w:eastAsia="仿宋_GB2312" w:hAnsi="宋体" w:cs="方正仿宋_GBK"/>
          <w:sz w:val="32"/>
          <w:szCs w:val="32"/>
        </w:rPr>
        <w:t>70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处政务外</w:t>
      </w:r>
      <w:proofErr w:type="gramStart"/>
      <w:r w:rsidRPr="005455D8">
        <w:rPr>
          <w:rFonts w:ascii="宋体" w:eastAsia="仿宋_GB2312" w:hAnsi="宋体" w:cs="方正仿宋_GBK" w:hint="eastAsia"/>
          <w:sz w:val="32"/>
          <w:szCs w:val="32"/>
        </w:rPr>
        <w:t>网点位</w:t>
      </w:r>
      <w:proofErr w:type="gramEnd"/>
      <w:r w:rsidRPr="005455D8">
        <w:rPr>
          <w:rFonts w:ascii="宋体" w:eastAsia="仿宋_GB2312" w:hAnsi="宋体" w:cs="方正仿宋_GBK" w:hint="eastAsia"/>
          <w:sz w:val="32"/>
          <w:szCs w:val="32"/>
        </w:rPr>
        <w:t>及</w:t>
      </w:r>
      <w:r w:rsidRPr="005455D8">
        <w:rPr>
          <w:rFonts w:ascii="宋体" w:eastAsia="仿宋_GB2312" w:hAnsi="宋体" w:cs="方正仿宋_GBK"/>
          <w:sz w:val="32"/>
          <w:szCs w:val="32"/>
        </w:rPr>
        <w:t>15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处财务专</w:t>
      </w:r>
      <w:proofErr w:type="gramStart"/>
      <w:r w:rsidRPr="005455D8">
        <w:rPr>
          <w:rFonts w:ascii="宋体" w:eastAsia="仿宋_GB2312" w:hAnsi="宋体" w:cs="方正仿宋_GBK" w:hint="eastAsia"/>
          <w:sz w:val="32"/>
          <w:szCs w:val="32"/>
        </w:rPr>
        <w:t>网点位</w:t>
      </w:r>
      <w:proofErr w:type="gramEnd"/>
      <w:r w:rsidRPr="005455D8">
        <w:rPr>
          <w:rFonts w:ascii="宋体" w:eastAsia="仿宋_GB2312" w:hAnsi="宋体" w:cs="方正仿宋_GBK" w:hint="eastAsia"/>
          <w:sz w:val="32"/>
          <w:szCs w:val="32"/>
        </w:rPr>
        <w:t>的新增、迁移及关闭工作。完成区委政法委、区委组织部、区委编办、区人武部政务内网汇聚节点建设，为全区政务服务工作开展提供了强有力的政务网络支撑。</w:t>
      </w:r>
    </w:p>
    <w:p w:rsidR="00591E9D" w:rsidRPr="005455D8" w:rsidRDefault="00591E9D" w:rsidP="004025DD">
      <w:pPr>
        <w:overflowPunct w:val="0"/>
        <w:spacing w:line="600" w:lineRule="exact"/>
        <w:ind w:firstLineChars="200" w:firstLine="640"/>
        <w:rPr>
          <w:rFonts w:ascii="宋体" w:eastAsia="仿宋_GB2312" w:hAnsi="宋体" w:cs="楷体"/>
          <w:bCs/>
          <w:sz w:val="32"/>
          <w:szCs w:val="32"/>
        </w:rPr>
      </w:pPr>
      <w:r w:rsidRPr="005455D8">
        <w:rPr>
          <w:rFonts w:ascii="宋体" w:eastAsia="仿宋_GB2312" w:hAnsi="宋体" w:cs="楷体_GB2312" w:hint="eastAsia"/>
          <w:sz w:val="32"/>
          <w:szCs w:val="32"/>
        </w:rPr>
        <w:t>（</w:t>
      </w:r>
      <w:r w:rsidRPr="005455D8">
        <w:rPr>
          <w:rFonts w:ascii="宋体" w:eastAsia="仿宋_GB2312" w:hAnsi="宋体" w:cs="楷体_GB2312"/>
          <w:sz w:val="32"/>
          <w:szCs w:val="32"/>
        </w:rPr>
        <w:t>2</w:t>
      </w:r>
      <w:r w:rsidRPr="005455D8">
        <w:rPr>
          <w:rFonts w:ascii="宋体" w:eastAsia="仿宋_GB2312" w:hAnsi="宋体" w:cs="楷体_GB2312" w:hint="eastAsia"/>
          <w:sz w:val="32"/>
          <w:szCs w:val="32"/>
        </w:rPr>
        <w:t>）细化</w:t>
      </w:r>
      <w:proofErr w:type="gramStart"/>
      <w:r w:rsidRPr="005455D8">
        <w:rPr>
          <w:rFonts w:ascii="宋体" w:eastAsia="仿宋_GB2312" w:hAnsi="宋体" w:cs="楷体_GB2312" w:hint="eastAsia"/>
          <w:sz w:val="32"/>
          <w:szCs w:val="32"/>
        </w:rPr>
        <w:t>网站建</w:t>
      </w:r>
      <w:proofErr w:type="gramEnd"/>
      <w:r w:rsidRPr="005455D8">
        <w:rPr>
          <w:rFonts w:ascii="宋体" w:eastAsia="仿宋_GB2312" w:hAnsi="宋体" w:cs="楷体_GB2312" w:hint="eastAsia"/>
          <w:sz w:val="32"/>
          <w:szCs w:val="32"/>
        </w:rPr>
        <w:t>管。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根据国家、省、市政府网站集约化工作部署，</w:t>
      </w:r>
      <w:r w:rsidRPr="005455D8">
        <w:rPr>
          <w:rFonts w:ascii="宋体" w:eastAsia="仿宋_GB2312" w:hAnsi="宋体" w:cs="方正仿宋_GBK"/>
          <w:sz w:val="32"/>
          <w:szCs w:val="32"/>
        </w:rPr>
        <w:t>2020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年</w:t>
      </w:r>
      <w:r w:rsidRPr="005455D8">
        <w:rPr>
          <w:rFonts w:ascii="宋体" w:eastAsia="仿宋_GB2312" w:hAnsi="宋体" w:cs="方正仿宋_GBK"/>
          <w:sz w:val="32"/>
          <w:szCs w:val="32"/>
        </w:rPr>
        <w:t>5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月，我区政府门户网站（</w:t>
      </w:r>
      <w:r w:rsidRPr="005455D8">
        <w:rPr>
          <w:rFonts w:ascii="宋体" w:eastAsia="仿宋_GB2312" w:hAnsi="宋体" w:cs="方正仿宋_GBK"/>
          <w:sz w:val="32"/>
          <w:szCs w:val="32"/>
        </w:rPr>
        <w:t>1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个）及各部门子页面（</w:t>
      </w:r>
      <w:r w:rsidRPr="005455D8">
        <w:rPr>
          <w:rFonts w:ascii="宋体" w:eastAsia="仿宋_GB2312" w:hAnsi="宋体" w:cs="方正仿宋_GBK"/>
          <w:sz w:val="32"/>
          <w:szCs w:val="32"/>
        </w:rPr>
        <w:t>53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个）已全部迁移至市级集约化政府网站平台。政府网站政务信息公开全面、高效、及时、准确，据统计，</w:t>
      </w:r>
      <w:r w:rsidRPr="005455D8">
        <w:rPr>
          <w:rFonts w:ascii="宋体" w:eastAsia="仿宋_GB2312" w:hAnsi="宋体" w:cs="方正仿宋_GBK"/>
          <w:sz w:val="32"/>
          <w:szCs w:val="32"/>
        </w:rPr>
        <w:t>2020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年，我区政府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lastRenderedPageBreak/>
        <w:t>网站累计发布（含录入）各类政务信息</w:t>
      </w:r>
      <w:r w:rsidRPr="005455D8">
        <w:rPr>
          <w:rFonts w:ascii="宋体" w:eastAsia="仿宋_GB2312" w:hAnsi="宋体" w:cs="方正仿宋_GBK"/>
          <w:sz w:val="32"/>
          <w:szCs w:val="32"/>
        </w:rPr>
        <w:t>6.1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万余条，“区长信箱”等互动栏目共收到有效信件</w:t>
      </w:r>
      <w:r w:rsidRPr="005455D8">
        <w:rPr>
          <w:rFonts w:ascii="宋体" w:eastAsia="仿宋_GB2312" w:hAnsi="宋体" w:cs="方正仿宋_GBK"/>
          <w:sz w:val="32"/>
          <w:szCs w:val="32"/>
        </w:rPr>
        <w:t>654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件，回复</w:t>
      </w:r>
      <w:r w:rsidRPr="005455D8">
        <w:rPr>
          <w:rFonts w:ascii="宋体" w:eastAsia="仿宋_GB2312" w:hAnsi="宋体" w:cs="方正仿宋_GBK"/>
          <w:sz w:val="32"/>
          <w:szCs w:val="32"/>
        </w:rPr>
        <w:t>654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件，办结率达</w:t>
      </w:r>
      <w:r w:rsidRPr="005455D8">
        <w:rPr>
          <w:rFonts w:ascii="宋体" w:eastAsia="仿宋_GB2312" w:hAnsi="宋体" w:cs="方正仿宋_GBK"/>
          <w:sz w:val="32"/>
          <w:szCs w:val="32"/>
        </w:rPr>
        <w:t>100%</w:t>
      </w:r>
      <w:r w:rsidRPr="005455D8">
        <w:rPr>
          <w:rFonts w:ascii="宋体" w:eastAsia="仿宋_GB2312" w:hAnsi="宋体" w:cs="方正仿宋_GBK" w:hint="eastAsia"/>
          <w:sz w:val="32"/>
          <w:szCs w:val="32"/>
        </w:rPr>
        <w:t>。</w:t>
      </w:r>
    </w:p>
    <w:p w:rsidR="00591E9D" w:rsidRPr="005455D8" w:rsidRDefault="00591E9D" w:rsidP="004025DD">
      <w:pPr>
        <w:overflowPunct w:val="0"/>
        <w:spacing w:line="600" w:lineRule="exact"/>
        <w:ind w:firstLineChars="200" w:firstLine="640"/>
        <w:rPr>
          <w:rFonts w:ascii="宋体" w:eastAsia="仿宋_GB2312" w:hAnsi="宋体" w:cs="楷体"/>
          <w:bCs/>
          <w:sz w:val="32"/>
          <w:szCs w:val="32"/>
        </w:rPr>
      </w:pPr>
      <w:r w:rsidRPr="005455D8">
        <w:rPr>
          <w:rFonts w:ascii="宋体" w:eastAsia="仿宋_GB2312" w:hAnsi="宋体" w:cs="楷体_GB2312" w:hint="eastAsia"/>
          <w:sz w:val="32"/>
          <w:szCs w:val="32"/>
        </w:rPr>
        <w:t>（</w:t>
      </w:r>
      <w:r w:rsidRPr="005455D8">
        <w:rPr>
          <w:rFonts w:ascii="宋体" w:eastAsia="仿宋_GB2312" w:hAnsi="宋体" w:cs="楷体_GB2312"/>
          <w:sz w:val="32"/>
          <w:szCs w:val="32"/>
        </w:rPr>
        <w:t>3</w:t>
      </w:r>
      <w:r w:rsidRPr="005455D8">
        <w:rPr>
          <w:rFonts w:ascii="宋体" w:eastAsia="仿宋_GB2312" w:hAnsi="宋体" w:cs="楷体_GB2312" w:hint="eastAsia"/>
          <w:sz w:val="32"/>
          <w:szCs w:val="32"/>
        </w:rPr>
        <w:t>）深化系统应用。</w:t>
      </w:r>
      <w:r w:rsidRPr="005455D8">
        <w:rPr>
          <w:rFonts w:ascii="宋体" w:eastAsia="仿宋_GB2312" w:hAnsi="宋体" w:hint="eastAsia"/>
          <w:sz w:val="32"/>
          <w:szCs w:val="32"/>
        </w:rPr>
        <w:t>根据市区两级部署，全面推广使用市级“互联网</w:t>
      </w:r>
      <w:r w:rsidRPr="005455D8">
        <w:rPr>
          <w:rFonts w:ascii="宋体" w:eastAsia="仿宋_GB2312" w:hAnsi="宋体"/>
          <w:sz w:val="32"/>
          <w:szCs w:val="32"/>
        </w:rPr>
        <w:t>+</w:t>
      </w:r>
      <w:r w:rsidRPr="005455D8">
        <w:rPr>
          <w:rFonts w:ascii="宋体" w:eastAsia="仿宋_GB2312" w:hAnsi="宋体" w:hint="eastAsia"/>
          <w:sz w:val="32"/>
          <w:szCs w:val="32"/>
        </w:rPr>
        <w:t>政务服务”平台开展各类政务服务，平台已覆盖全区</w:t>
      </w:r>
      <w:r w:rsidRPr="005455D8">
        <w:rPr>
          <w:rFonts w:ascii="宋体" w:eastAsia="仿宋_GB2312" w:hAnsi="宋体"/>
          <w:sz w:val="32"/>
          <w:szCs w:val="32"/>
        </w:rPr>
        <w:t>17</w:t>
      </w:r>
      <w:r w:rsidRPr="005455D8">
        <w:rPr>
          <w:rFonts w:ascii="宋体" w:eastAsia="仿宋_GB2312" w:hAnsi="宋体" w:hint="eastAsia"/>
          <w:sz w:val="32"/>
          <w:szCs w:val="32"/>
        </w:rPr>
        <w:t>个街道（镇），</w:t>
      </w:r>
      <w:r w:rsidRPr="005455D8">
        <w:rPr>
          <w:rFonts w:ascii="宋体" w:eastAsia="仿宋_GB2312" w:hAnsi="宋体"/>
          <w:sz w:val="32"/>
          <w:szCs w:val="32"/>
        </w:rPr>
        <w:t>167</w:t>
      </w:r>
      <w:r w:rsidRPr="005455D8">
        <w:rPr>
          <w:rFonts w:ascii="宋体" w:eastAsia="仿宋_GB2312" w:hAnsi="宋体" w:hint="eastAsia"/>
          <w:sz w:val="32"/>
          <w:szCs w:val="32"/>
        </w:rPr>
        <w:t>个社区（村），平台应用深入推进，</w:t>
      </w:r>
      <w:r w:rsidRPr="005455D8">
        <w:rPr>
          <w:rFonts w:ascii="宋体" w:eastAsia="仿宋_GB2312" w:hAnsi="宋体"/>
          <w:sz w:val="32"/>
          <w:szCs w:val="32"/>
        </w:rPr>
        <w:t>2020</w:t>
      </w:r>
      <w:r w:rsidRPr="005455D8">
        <w:rPr>
          <w:rFonts w:ascii="宋体" w:eastAsia="仿宋_GB2312" w:hAnsi="宋体" w:hint="eastAsia"/>
          <w:sz w:val="32"/>
          <w:szCs w:val="32"/>
        </w:rPr>
        <w:t>全年</w:t>
      </w:r>
      <w:proofErr w:type="gramStart"/>
      <w:r w:rsidRPr="005455D8">
        <w:rPr>
          <w:rFonts w:ascii="宋体" w:eastAsia="仿宋_GB2312" w:hAnsi="宋体" w:hint="eastAsia"/>
          <w:sz w:val="32"/>
          <w:szCs w:val="32"/>
        </w:rPr>
        <w:t>完成办</w:t>
      </w:r>
      <w:proofErr w:type="gramEnd"/>
      <w:r w:rsidRPr="005455D8">
        <w:rPr>
          <w:rFonts w:ascii="宋体" w:eastAsia="仿宋_GB2312" w:hAnsi="宋体" w:hint="eastAsia"/>
          <w:sz w:val="32"/>
          <w:szCs w:val="32"/>
        </w:rPr>
        <w:t>件</w:t>
      </w:r>
      <w:r w:rsidRPr="005455D8">
        <w:rPr>
          <w:rFonts w:ascii="宋体" w:eastAsia="仿宋_GB2312" w:hAnsi="宋体"/>
          <w:sz w:val="32"/>
          <w:szCs w:val="32"/>
        </w:rPr>
        <w:t>23.85</w:t>
      </w:r>
      <w:r w:rsidRPr="005455D8">
        <w:rPr>
          <w:rFonts w:ascii="宋体" w:eastAsia="仿宋_GB2312" w:hAnsi="宋体" w:hint="eastAsia"/>
          <w:sz w:val="32"/>
          <w:szCs w:val="32"/>
        </w:rPr>
        <w:t>万件。推进</w:t>
      </w:r>
      <w:r w:rsidRPr="005455D8">
        <w:rPr>
          <w:rFonts w:ascii="宋体" w:eastAsia="仿宋_GB2312" w:hAnsi="宋体"/>
          <w:sz w:val="32"/>
          <w:szCs w:val="32"/>
        </w:rPr>
        <w:t>2020</w:t>
      </w:r>
      <w:r w:rsidRPr="005455D8">
        <w:rPr>
          <w:rFonts w:ascii="宋体" w:eastAsia="仿宋_GB2312" w:hAnsi="宋体" w:hint="eastAsia"/>
          <w:sz w:val="32"/>
          <w:szCs w:val="32"/>
        </w:rPr>
        <w:t>年“我的长沙”</w:t>
      </w:r>
      <w:r w:rsidRPr="005455D8">
        <w:rPr>
          <w:rFonts w:ascii="宋体" w:eastAsia="仿宋_GB2312" w:hAnsi="宋体"/>
          <w:sz w:val="32"/>
          <w:szCs w:val="32"/>
        </w:rPr>
        <w:t>APP</w:t>
      </w:r>
      <w:r w:rsidRPr="005455D8">
        <w:rPr>
          <w:rFonts w:ascii="宋体" w:eastAsia="仿宋_GB2312" w:hAnsi="宋体" w:hint="eastAsia"/>
          <w:sz w:val="32"/>
          <w:szCs w:val="32"/>
        </w:rPr>
        <w:t>及小程序推广应用，</w:t>
      </w:r>
      <w:r w:rsidRPr="005455D8">
        <w:rPr>
          <w:rFonts w:ascii="宋体" w:eastAsia="仿宋_GB2312" w:hAnsi="宋体"/>
          <w:sz w:val="32"/>
          <w:szCs w:val="32"/>
        </w:rPr>
        <w:t>11</w:t>
      </w:r>
      <w:r w:rsidRPr="005455D8">
        <w:rPr>
          <w:rFonts w:ascii="宋体" w:eastAsia="仿宋_GB2312" w:hAnsi="宋体" w:hint="eastAsia"/>
          <w:sz w:val="32"/>
          <w:szCs w:val="32"/>
        </w:rPr>
        <w:t>月</w:t>
      </w:r>
      <w:r w:rsidRPr="005455D8">
        <w:rPr>
          <w:rFonts w:ascii="宋体" w:eastAsia="仿宋_GB2312" w:hAnsi="宋体"/>
          <w:sz w:val="32"/>
          <w:szCs w:val="32"/>
        </w:rPr>
        <w:t>1</w:t>
      </w:r>
      <w:r w:rsidRPr="005455D8">
        <w:rPr>
          <w:rFonts w:ascii="宋体" w:eastAsia="仿宋_GB2312" w:hAnsi="宋体" w:hint="eastAsia"/>
          <w:sz w:val="32"/>
          <w:szCs w:val="32"/>
        </w:rPr>
        <w:t>日，我区圆满完成</w:t>
      </w:r>
      <w:r w:rsidRPr="005455D8">
        <w:rPr>
          <w:rFonts w:ascii="宋体" w:eastAsia="仿宋_GB2312" w:hAnsi="宋体"/>
          <w:sz w:val="32"/>
          <w:szCs w:val="32"/>
        </w:rPr>
        <w:t>2020</w:t>
      </w:r>
      <w:r w:rsidRPr="005455D8">
        <w:rPr>
          <w:rFonts w:ascii="宋体" w:eastAsia="仿宋_GB2312" w:hAnsi="宋体" w:hint="eastAsia"/>
          <w:sz w:val="32"/>
          <w:szCs w:val="32"/>
        </w:rPr>
        <w:t>年度推广应用工作任务，“我的长沙”</w:t>
      </w:r>
      <w:r w:rsidRPr="005455D8">
        <w:rPr>
          <w:rFonts w:ascii="宋体" w:eastAsia="仿宋_GB2312" w:hAnsi="宋体"/>
          <w:sz w:val="32"/>
          <w:szCs w:val="32"/>
        </w:rPr>
        <w:t>APP</w:t>
      </w:r>
      <w:r w:rsidRPr="005455D8">
        <w:rPr>
          <w:rFonts w:ascii="宋体" w:eastAsia="仿宋_GB2312" w:hAnsi="宋体" w:hint="eastAsia"/>
          <w:sz w:val="32"/>
          <w:szCs w:val="32"/>
        </w:rPr>
        <w:t>完成实名</w:t>
      </w:r>
      <w:r w:rsidRPr="005455D8">
        <w:rPr>
          <w:rFonts w:ascii="宋体" w:eastAsia="仿宋_GB2312" w:hAnsi="宋体"/>
          <w:sz w:val="32"/>
          <w:szCs w:val="32"/>
        </w:rPr>
        <w:t>5.1</w:t>
      </w:r>
      <w:r w:rsidRPr="005455D8">
        <w:rPr>
          <w:rFonts w:ascii="宋体" w:eastAsia="仿宋_GB2312" w:hAnsi="宋体" w:hint="eastAsia"/>
          <w:sz w:val="32"/>
          <w:szCs w:val="32"/>
        </w:rPr>
        <w:t>万，注册</w:t>
      </w:r>
      <w:r w:rsidRPr="005455D8">
        <w:rPr>
          <w:rFonts w:ascii="宋体" w:eastAsia="仿宋_GB2312" w:hAnsi="宋体"/>
          <w:sz w:val="32"/>
          <w:szCs w:val="32"/>
        </w:rPr>
        <w:t>6.4</w:t>
      </w:r>
      <w:r w:rsidRPr="005455D8">
        <w:rPr>
          <w:rFonts w:ascii="宋体" w:eastAsia="仿宋_GB2312" w:hAnsi="宋体" w:hint="eastAsia"/>
          <w:sz w:val="32"/>
          <w:szCs w:val="32"/>
        </w:rPr>
        <w:t>万，小程序完成实名</w:t>
      </w:r>
      <w:r w:rsidRPr="005455D8">
        <w:rPr>
          <w:rFonts w:ascii="宋体" w:eastAsia="仿宋_GB2312" w:hAnsi="宋体"/>
          <w:sz w:val="32"/>
          <w:szCs w:val="32"/>
        </w:rPr>
        <w:t>5.4</w:t>
      </w:r>
      <w:r w:rsidRPr="005455D8">
        <w:rPr>
          <w:rFonts w:ascii="宋体" w:eastAsia="仿宋_GB2312" w:hAnsi="宋体" w:hint="eastAsia"/>
          <w:sz w:val="32"/>
          <w:szCs w:val="32"/>
        </w:rPr>
        <w:t>万。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_GB2312" w:hAnsi="宋体" w:cs="楷体"/>
          <w:bCs/>
          <w:sz w:val="32"/>
          <w:szCs w:val="32"/>
        </w:rPr>
      </w:pPr>
      <w:r w:rsidRPr="005455D8">
        <w:rPr>
          <w:rFonts w:ascii="宋体" w:eastAsia="仿宋_GB2312" w:hAnsi="宋体" w:cs="楷体_GB2312" w:hint="eastAsia"/>
          <w:sz w:val="32"/>
          <w:szCs w:val="32"/>
        </w:rPr>
        <w:t>（</w:t>
      </w:r>
      <w:r w:rsidRPr="005455D8">
        <w:rPr>
          <w:rFonts w:ascii="宋体" w:eastAsia="仿宋_GB2312" w:hAnsi="宋体" w:cs="楷体_GB2312"/>
          <w:sz w:val="32"/>
          <w:szCs w:val="32"/>
        </w:rPr>
        <w:t>4</w:t>
      </w:r>
      <w:r w:rsidRPr="005455D8">
        <w:rPr>
          <w:rFonts w:ascii="宋体" w:eastAsia="仿宋_GB2312" w:hAnsi="宋体" w:cs="楷体_GB2312" w:hint="eastAsia"/>
          <w:sz w:val="32"/>
          <w:szCs w:val="32"/>
        </w:rPr>
        <w:t>）推进整合共享。</w:t>
      </w:r>
      <w:r w:rsidRPr="005455D8">
        <w:rPr>
          <w:rFonts w:ascii="宋体" w:eastAsia="仿宋_GB2312" w:hAnsi="宋体" w:hint="eastAsia"/>
          <w:sz w:val="32"/>
          <w:szCs w:val="32"/>
        </w:rPr>
        <w:t>“智慧岳麓”大数据平台区级软件总平台实现了与市级共享交换平台的互联互通，市级可成功调取我区“智慧楼宇”等相关子系统数据。强化政务信息资源及电子证照梳理，</w:t>
      </w:r>
      <w:r w:rsidRPr="005455D8">
        <w:rPr>
          <w:rFonts w:ascii="宋体" w:eastAsia="仿宋_GB2312" w:hAnsi="宋体"/>
          <w:sz w:val="32"/>
          <w:szCs w:val="32"/>
        </w:rPr>
        <w:t>16</w:t>
      </w:r>
      <w:r w:rsidRPr="005455D8">
        <w:rPr>
          <w:rFonts w:ascii="宋体" w:eastAsia="仿宋_GB2312" w:hAnsi="宋体" w:hint="eastAsia"/>
          <w:sz w:val="32"/>
          <w:szCs w:val="32"/>
        </w:rPr>
        <w:t>万多条合</w:t>
      </w:r>
      <w:proofErr w:type="gramStart"/>
      <w:r w:rsidRPr="005455D8">
        <w:rPr>
          <w:rFonts w:ascii="宋体" w:eastAsia="仿宋_GB2312" w:hAnsi="宋体" w:hint="eastAsia"/>
          <w:sz w:val="32"/>
          <w:szCs w:val="32"/>
        </w:rPr>
        <w:t>规</w:t>
      </w:r>
      <w:proofErr w:type="gramEnd"/>
      <w:r w:rsidRPr="005455D8">
        <w:rPr>
          <w:rFonts w:ascii="宋体" w:eastAsia="仿宋_GB2312" w:hAnsi="宋体" w:hint="eastAsia"/>
          <w:sz w:val="32"/>
          <w:szCs w:val="32"/>
        </w:rPr>
        <w:t>证照信息通过市级平台审核并成功录入市级证照库，完成</w:t>
      </w:r>
      <w:r w:rsidRPr="005455D8">
        <w:rPr>
          <w:rFonts w:ascii="宋体" w:eastAsia="仿宋_GB2312" w:hAnsi="宋体"/>
          <w:sz w:val="32"/>
          <w:szCs w:val="32"/>
        </w:rPr>
        <w:t>6298</w:t>
      </w:r>
      <w:r w:rsidRPr="005455D8">
        <w:rPr>
          <w:rFonts w:ascii="宋体" w:eastAsia="仿宋_GB2312" w:hAnsi="宋体" w:hint="eastAsia"/>
          <w:sz w:val="32"/>
          <w:szCs w:val="32"/>
        </w:rPr>
        <w:t>万余条数据信息的导入和录入，核查及发放电子印章</w:t>
      </w:r>
      <w:r w:rsidRPr="005455D8">
        <w:rPr>
          <w:rFonts w:ascii="宋体" w:eastAsia="仿宋_GB2312" w:hAnsi="宋体"/>
          <w:sz w:val="32"/>
          <w:szCs w:val="32"/>
        </w:rPr>
        <w:t>868</w:t>
      </w:r>
      <w:r w:rsidRPr="005455D8">
        <w:rPr>
          <w:rFonts w:ascii="宋体" w:eastAsia="仿宋_GB2312" w:hAnsi="宋体" w:hint="eastAsia"/>
          <w:sz w:val="32"/>
          <w:szCs w:val="32"/>
        </w:rPr>
        <w:t>个，</w:t>
      </w:r>
      <w:r w:rsidRPr="005455D8">
        <w:rPr>
          <w:rFonts w:ascii="宋体" w:eastAsia="仿宋_GB2312" w:hAnsi="宋体" w:cs="仿宋_GB2312" w:hint="eastAsia"/>
          <w:sz w:val="32"/>
          <w:szCs w:val="32"/>
        </w:rPr>
        <w:t>数据管理能力成熟度综合评定排名全市各区县（市）第一。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_GB2312" w:hAnsi="宋体" w:cs="楷体"/>
          <w:bCs/>
          <w:sz w:val="32"/>
          <w:szCs w:val="32"/>
        </w:rPr>
      </w:pPr>
      <w:r w:rsidRPr="005455D8">
        <w:rPr>
          <w:rFonts w:ascii="宋体" w:eastAsia="仿宋_GB2312" w:hAnsi="宋体" w:cs="楷体_GB2312" w:hint="eastAsia"/>
          <w:sz w:val="32"/>
          <w:szCs w:val="32"/>
        </w:rPr>
        <w:t>（</w:t>
      </w:r>
      <w:r w:rsidRPr="005455D8">
        <w:rPr>
          <w:rFonts w:ascii="宋体" w:eastAsia="仿宋_GB2312" w:hAnsi="宋体" w:cs="楷体_GB2312"/>
          <w:sz w:val="32"/>
          <w:szCs w:val="32"/>
        </w:rPr>
        <w:t>5</w:t>
      </w:r>
      <w:r w:rsidRPr="005455D8">
        <w:rPr>
          <w:rFonts w:ascii="宋体" w:eastAsia="仿宋_GB2312" w:hAnsi="宋体" w:cs="楷体_GB2312" w:hint="eastAsia"/>
          <w:sz w:val="32"/>
          <w:szCs w:val="32"/>
        </w:rPr>
        <w:t>）强化技术支撑。</w:t>
      </w:r>
      <w:r w:rsidRPr="005455D8">
        <w:rPr>
          <w:rFonts w:ascii="宋体" w:eastAsia="仿宋_GB2312" w:hAnsi="宋体" w:hint="eastAsia"/>
          <w:sz w:val="32"/>
          <w:szCs w:val="32"/>
        </w:rPr>
        <w:t>依据上级政府投资信息化项目管理相关文件，严把技术关口，</w:t>
      </w:r>
      <w:r w:rsidRPr="005455D8">
        <w:rPr>
          <w:rFonts w:ascii="宋体" w:eastAsia="仿宋_GB2312" w:hAnsi="宋体"/>
          <w:sz w:val="32"/>
          <w:szCs w:val="32"/>
        </w:rPr>
        <w:t>2020</w:t>
      </w:r>
      <w:r w:rsidRPr="005455D8">
        <w:rPr>
          <w:rFonts w:ascii="宋体" w:eastAsia="仿宋_GB2312" w:hAnsi="宋体" w:hint="eastAsia"/>
          <w:sz w:val="32"/>
          <w:szCs w:val="32"/>
        </w:rPr>
        <w:t>年，完成“</w:t>
      </w:r>
      <w:r w:rsidRPr="005455D8">
        <w:rPr>
          <w:rFonts w:ascii="宋体" w:eastAsia="仿宋_GB2312" w:hAnsi="宋体"/>
          <w:sz w:val="32"/>
          <w:szCs w:val="32"/>
        </w:rPr>
        <w:t>AI</w:t>
      </w:r>
      <w:r w:rsidRPr="005455D8">
        <w:rPr>
          <w:rFonts w:ascii="宋体" w:eastAsia="仿宋_GB2312" w:hAnsi="宋体" w:hint="eastAsia"/>
          <w:sz w:val="32"/>
          <w:szCs w:val="32"/>
        </w:rPr>
        <w:t>大科城”云运营管理平台项目等大小</w:t>
      </w:r>
      <w:r w:rsidRPr="005455D8">
        <w:rPr>
          <w:rFonts w:ascii="宋体" w:eastAsia="仿宋_GB2312" w:hAnsi="宋体"/>
          <w:sz w:val="32"/>
          <w:szCs w:val="32"/>
        </w:rPr>
        <w:t>10</w:t>
      </w:r>
      <w:r w:rsidRPr="005455D8">
        <w:rPr>
          <w:rFonts w:ascii="宋体" w:eastAsia="仿宋_GB2312" w:hAnsi="宋体" w:hint="eastAsia"/>
          <w:sz w:val="32"/>
          <w:szCs w:val="32"/>
        </w:rPr>
        <w:t>余个项目的技术评审，进一步规范了项目建设与管理。强化</w:t>
      </w:r>
      <w:r w:rsidRPr="005455D8">
        <w:rPr>
          <w:rFonts w:ascii="宋体" w:eastAsia="仿宋_GB2312" w:hAnsi="宋体"/>
          <w:sz w:val="32"/>
          <w:szCs w:val="32"/>
        </w:rPr>
        <w:t>IT</w:t>
      </w:r>
      <w:r w:rsidRPr="005455D8">
        <w:rPr>
          <w:rFonts w:ascii="宋体" w:eastAsia="仿宋_GB2312" w:hAnsi="宋体" w:hint="eastAsia"/>
          <w:sz w:val="32"/>
          <w:szCs w:val="32"/>
        </w:rPr>
        <w:t>运维支撑，</w:t>
      </w:r>
      <w:r w:rsidRPr="005455D8">
        <w:rPr>
          <w:rFonts w:ascii="宋体" w:eastAsia="仿宋_GB2312" w:hAnsi="宋体"/>
          <w:sz w:val="32"/>
          <w:szCs w:val="32"/>
        </w:rPr>
        <w:t>2020</w:t>
      </w:r>
      <w:r w:rsidRPr="005455D8">
        <w:rPr>
          <w:rFonts w:ascii="宋体" w:eastAsia="仿宋_GB2312" w:hAnsi="宋体" w:hint="eastAsia"/>
          <w:sz w:val="32"/>
          <w:szCs w:val="32"/>
        </w:rPr>
        <w:t>年以来，共受理运</w:t>
      </w:r>
      <w:proofErr w:type="gramStart"/>
      <w:r w:rsidRPr="005455D8">
        <w:rPr>
          <w:rFonts w:ascii="宋体" w:eastAsia="仿宋_GB2312" w:hAnsi="宋体" w:hint="eastAsia"/>
          <w:sz w:val="32"/>
          <w:szCs w:val="32"/>
        </w:rPr>
        <w:t>维事件</w:t>
      </w:r>
      <w:proofErr w:type="gramEnd"/>
      <w:r w:rsidRPr="005455D8">
        <w:rPr>
          <w:rFonts w:ascii="宋体" w:eastAsia="仿宋_GB2312" w:hAnsi="宋体"/>
          <w:sz w:val="32"/>
          <w:szCs w:val="32"/>
        </w:rPr>
        <w:t>2200</w:t>
      </w:r>
      <w:r w:rsidRPr="005455D8">
        <w:rPr>
          <w:rFonts w:ascii="宋体" w:eastAsia="仿宋_GB2312" w:hAnsi="宋体" w:hint="eastAsia"/>
          <w:sz w:val="32"/>
          <w:szCs w:val="32"/>
        </w:rPr>
        <w:t>余件次，其中，机房运维</w:t>
      </w:r>
      <w:r w:rsidRPr="005455D8">
        <w:rPr>
          <w:rFonts w:ascii="宋体" w:eastAsia="仿宋_GB2312" w:hAnsi="宋体"/>
          <w:sz w:val="32"/>
          <w:szCs w:val="32"/>
        </w:rPr>
        <w:t>500</w:t>
      </w:r>
      <w:r w:rsidRPr="005455D8">
        <w:rPr>
          <w:rFonts w:ascii="宋体" w:eastAsia="仿宋_GB2312" w:hAnsi="宋体" w:hint="eastAsia"/>
          <w:sz w:val="32"/>
          <w:szCs w:val="32"/>
        </w:rPr>
        <w:t>余件次，终端及辅助设备运维</w:t>
      </w:r>
      <w:r w:rsidRPr="005455D8">
        <w:rPr>
          <w:rFonts w:ascii="宋体" w:eastAsia="仿宋_GB2312" w:hAnsi="宋体"/>
          <w:sz w:val="32"/>
          <w:szCs w:val="32"/>
        </w:rPr>
        <w:t>1300</w:t>
      </w:r>
      <w:r w:rsidRPr="005455D8">
        <w:rPr>
          <w:rFonts w:ascii="宋体" w:eastAsia="仿宋_GB2312" w:hAnsi="宋体" w:hint="eastAsia"/>
          <w:sz w:val="32"/>
          <w:szCs w:val="32"/>
        </w:rPr>
        <w:t>余件次，省市视频及两办会议保障</w:t>
      </w:r>
      <w:r w:rsidRPr="005455D8">
        <w:rPr>
          <w:rFonts w:ascii="宋体" w:eastAsia="仿宋_GB2312" w:hAnsi="宋体"/>
          <w:sz w:val="32"/>
          <w:szCs w:val="32"/>
        </w:rPr>
        <w:t>300</w:t>
      </w:r>
      <w:r w:rsidRPr="005455D8">
        <w:rPr>
          <w:rFonts w:ascii="宋体" w:eastAsia="仿宋_GB2312" w:hAnsi="宋体" w:hint="eastAsia"/>
          <w:sz w:val="32"/>
          <w:szCs w:val="32"/>
        </w:rPr>
        <w:t>余件次，区级大型活动保障</w:t>
      </w:r>
      <w:r w:rsidRPr="005455D8">
        <w:rPr>
          <w:rFonts w:ascii="宋体" w:eastAsia="仿宋_GB2312" w:hAnsi="宋体"/>
          <w:sz w:val="32"/>
          <w:szCs w:val="32"/>
        </w:rPr>
        <w:lastRenderedPageBreak/>
        <w:t>3</w:t>
      </w:r>
      <w:r w:rsidRPr="005455D8">
        <w:rPr>
          <w:rFonts w:ascii="宋体" w:eastAsia="仿宋_GB2312" w:hAnsi="宋体" w:hint="eastAsia"/>
          <w:sz w:val="32"/>
          <w:szCs w:val="32"/>
        </w:rPr>
        <w:t>次。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 w:rsidRPr="005455D8">
        <w:rPr>
          <w:rFonts w:ascii="宋体" w:eastAsia="仿宋_GB2312" w:hAnsi="宋体" w:cs="楷体_GB2312" w:hint="eastAsia"/>
          <w:sz w:val="32"/>
          <w:szCs w:val="32"/>
        </w:rPr>
        <w:t>（</w:t>
      </w:r>
      <w:r w:rsidRPr="005455D8">
        <w:rPr>
          <w:rFonts w:ascii="宋体" w:eastAsia="仿宋_GB2312" w:hAnsi="宋体" w:cs="楷体_GB2312"/>
          <w:sz w:val="32"/>
          <w:szCs w:val="32"/>
        </w:rPr>
        <w:t>6</w:t>
      </w:r>
      <w:r w:rsidRPr="005455D8">
        <w:rPr>
          <w:rFonts w:ascii="宋体" w:eastAsia="仿宋_GB2312" w:hAnsi="宋体" w:cs="楷体_GB2312" w:hint="eastAsia"/>
          <w:sz w:val="32"/>
          <w:szCs w:val="32"/>
        </w:rPr>
        <w:t>）保障网络安全。</w:t>
      </w:r>
      <w:r w:rsidRPr="005455D8">
        <w:rPr>
          <w:rFonts w:ascii="宋体" w:eastAsia="仿宋_GB2312" w:hAnsi="宋体" w:hint="eastAsia"/>
          <w:sz w:val="32"/>
          <w:szCs w:val="32"/>
        </w:rPr>
        <w:t>严格贯彻落实《国家网络安全法》及相关政策法规，完成</w:t>
      </w:r>
      <w:proofErr w:type="gramStart"/>
      <w:r w:rsidRPr="005455D8">
        <w:rPr>
          <w:rFonts w:ascii="宋体" w:eastAsia="仿宋_GB2312" w:hAnsi="宋体" w:hint="eastAsia"/>
          <w:sz w:val="32"/>
          <w:szCs w:val="32"/>
        </w:rPr>
        <w:t>区电子</w:t>
      </w:r>
      <w:proofErr w:type="gramEnd"/>
      <w:r w:rsidRPr="005455D8">
        <w:rPr>
          <w:rFonts w:ascii="宋体" w:eastAsia="仿宋_GB2312" w:hAnsi="宋体" w:hint="eastAsia"/>
          <w:sz w:val="32"/>
          <w:szCs w:val="32"/>
        </w:rPr>
        <w:t>政务外网平台及重要信息系统安全等级保护测评和定级备案工作。区政府门户网站集群系统（</w:t>
      </w:r>
      <w:proofErr w:type="gramStart"/>
      <w:r w:rsidRPr="005455D8">
        <w:rPr>
          <w:rFonts w:ascii="宋体" w:eastAsia="仿宋_GB2312" w:hAnsi="宋体" w:hint="eastAsia"/>
          <w:sz w:val="32"/>
          <w:szCs w:val="32"/>
        </w:rPr>
        <w:t>等保二级</w:t>
      </w:r>
      <w:proofErr w:type="gramEnd"/>
      <w:r w:rsidRPr="005455D8">
        <w:rPr>
          <w:rFonts w:ascii="宋体" w:eastAsia="仿宋_GB2312" w:hAnsi="宋体" w:hint="eastAsia"/>
          <w:sz w:val="32"/>
          <w:szCs w:val="32"/>
        </w:rPr>
        <w:t>）、</w:t>
      </w:r>
      <w:proofErr w:type="gramStart"/>
      <w:r w:rsidRPr="005455D8">
        <w:rPr>
          <w:rFonts w:ascii="宋体" w:eastAsia="仿宋_GB2312" w:hAnsi="宋体" w:hint="eastAsia"/>
          <w:sz w:val="32"/>
          <w:szCs w:val="32"/>
        </w:rPr>
        <w:t>区电子</w:t>
      </w:r>
      <w:proofErr w:type="gramEnd"/>
      <w:r w:rsidRPr="005455D8">
        <w:rPr>
          <w:rFonts w:ascii="宋体" w:eastAsia="仿宋_GB2312" w:hAnsi="宋体" w:hint="eastAsia"/>
          <w:sz w:val="32"/>
          <w:szCs w:val="32"/>
        </w:rPr>
        <w:t>政务外网平台（</w:t>
      </w:r>
      <w:proofErr w:type="gramStart"/>
      <w:r w:rsidRPr="005455D8">
        <w:rPr>
          <w:rFonts w:ascii="宋体" w:eastAsia="仿宋_GB2312" w:hAnsi="宋体" w:hint="eastAsia"/>
          <w:sz w:val="32"/>
          <w:szCs w:val="32"/>
        </w:rPr>
        <w:t>等保三级</w:t>
      </w:r>
      <w:proofErr w:type="gramEnd"/>
      <w:r w:rsidRPr="005455D8">
        <w:rPr>
          <w:rFonts w:ascii="宋体" w:eastAsia="仿宋_GB2312" w:hAnsi="宋体" w:hint="eastAsia"/>
          <w:sz w:val="32"/>
          <w:szCs w:val="32"/>
        </w:rPr>
        <w:t>）、区超融合虚拟化平台（</w:t>
      </w:r>
      <w:proofErr w:type="gramStart"/>
      <w:r w:rsidRPr="005455D8">
        <w:rPr>
          <w:rFonts w:ascii="宋体" w:eastAsia="仿宋_GB2312" w:hAnsi="宋体" w:hint="eastAsia"/>
          <w:sz w:val="32"/>
          <w:szCs w:val="32"/>
        </w:rPr>
        <w:t>等保三级</w:t>
      </w:r>
      <w:proofErr w:type="gramEnd"/>
      <w:r w:rsidRPr="005455D8">
        <w:rPr>
          <w:rFonts w:ascii="宋体" w:eastAsia="仿宋_GB2312" w:hAnsi="宋体" w:hint="eastAsia"/>
          <w:sz w:val="32"/>
          <w:szCs w:val="32"/>
        </w:rPr>
        <w:t>），并已启动《岳麓区电子政务外网安全防护设备采购集成项目（二期）》建设。</w:t>
      </w:r>
    </w:p>
    <w:p w:rsidR="00591E9D" w:rsidRPr="005455D8" w:rsidRDefault="00591E9D" w:rsidP="004025DD">
      <w:pPr>
        <w:spacing w:line="600" w:lineRule="exact"/>
        <w:ind w:firstLineChars="200" w:firstLine="640"/>
        <w:outlineLvl w:val="0"/>
        <w:rPr>
          <w:rFonts w:ascii="宋体" w:eastAsia="楷体_GB2312" w:hAnsi="宋体"/>
          <w:sz w:val="32"/>
          <w:szCs w:val="32"/>
        </w:rPr>
      </w:pPr>
      <w:r w:rsidRPr="005455D8">
        <w:rPr>
          <w:rFonts w:ascii="宋体" w:eastAsia="楷体_GB2312" w:hAnsi="宋体" w:hint="eastAsia"/>
          <w:sz w:val="32"/>
          <w:szCs w:val="32"/>
        </w:rPr>
        <w:t>（二）单位整体支出情况</w:t>
      </w:r>
    </w:p>
    <w:p w:rsidR="00591E9D" w:rsidRPr="005455D8" w:rsidRDefault="00591E9D" w:rsidP="004025DD">
      <w:pPr>
        <w:spacing w:line="600" w:lineRule="exact"/>
        <w:ind w:firstLineChars="200" w:firstLine="640"/>
        <w:outlineLvl w:val="0"/>
        <w:rPr>
          <w:rFonts w:ascii="宋体" w:eastAsia="仿宋_GB2312" w:hAnsi="宋体"/>
          <w:sz w:val="32"/>
          <w:szCs w:val="32"/>
        </w:rPr>
      </w:pPr>
      <w:r w:rsidRPr="005455D8">
        <w:rPr>
          <w:rFonts w:ascii="宋体" w:eastAsia="仿宋_GB2312" w:hAnsi="宋体"/>
          <w:sz w:val="32"/>
          <w:szCs w:val="32"/>
        </w:rPr>
        <w:t>2020</w:t>
      </w:r>
      <w:r w:rsidRPr="005455D8">
        <w:rPr>
          <w:rFonts w:ascii="宋体" w:eastAsia="仿宋_GB2312" w:hAnsi="宋体" w:hint="eastAsia"/>
          <w:sz w:val="32"/>
          <w:szCs w:val="32"/>
        </w:rPr>
        <w:t>年，单位整体支出</w:t>
      </w:r>
      <w:r>
        <w:rPr>
          <w:rFonts w:ascii="宋体" w:eastAsia="仿宋_GB2312" w:hAnsi="宋体"/>
          <w:sz w:val="32"/>
          <w:szCs w:val="32"/>
        </w:rPr>
        <w:t>830.3</w:t>
      </w:r>
      <w:r w:rsidRPr="005455D8">
        <w:rPr>
          <w:rFonts w:ascii="宋体" w:eastAsia="仿宋_GB2312" w:hAnsi="宋体" w:hint="eastAsia"/>
          <w:sz w:val="32"/>
          <w:szCs w:val="32"/>
        </w:rPr>
        <w:t>万元。其中，基本支出</w:t>
      </w:r>
      <w:r w:rsidRPr="005455D8">
        <w:rPr>
          <w:rFonts w:ascii="宋体" w:eastAsia="仿宋_GB2312" w:hAnsi="宋体"/>
          <w:sz w:val="32"/>
          <w:szCs w:val="32"/>
        </w:rPr>
        <w:t>1</w:t>
      </w:r>
      <w:r>
        <w:rPr>
          <w:rFonts w:ascii="宋体" w:eastAsia="仿宋_GB2312" w:hAnsi="宋体"/>
          <w:sz w:val="32"/>
          <w:szCs w:val="32"/>
        </w:rPr>
        <w:t>87.5</w:t>
      </w:r>
      <w:r w:rsidRPr="005455D8">
        <w:rPr>
          <w:rFonts w:ascii="宋体" w:eastAsia="仿宋_GB2312" w:hAnsi="宋体" w:hint="eastAsia"/>
          <w:sz w:val="32"/>
          <w:szCs w:val="32"/>
        </w:rPr>
        <w:t>万元，专项支出</w:t>
      </w:r>
      <w:r w:rsidRPr="005455D8">
        <w:rPr>
          <w:rFonts w:ascii="宋体" w:eastAsia="仿宋_GB2312" w:hAnsi="宋体"/>
          <w:sz w:val="32"/>
          <w:szCs w:val="32"/>
        </w:rPr>
        <w:t>64</w:t>
      </w:r>
      <w:r>
        <w:rPr>
          <w:rFonts w:ascii="宋体" w:eastAsia="仿宋_GB2312" w:hAnsi="宋体"/>
          <w:sz w:val="32"/>
          <w:szCs w:val="32"/>
        </w:rPr>
        <w:t>2.8</w:t>
      </w:r>
      <w:r w:rsidRPr="005455D8">
        <w:rPr>
          <w:rFonts w:ascii="宋体" w:eastAsia="仿宋_GB2312" w:hAnsi="宋体" w:hint="eastAsia"/>
          <w:sz w:val="32"/>
          <w:szCs w:val="32"/>
        </w:rPr>
        <w:t>万元，各类光纤租赁支出</w:t>
      </w:r>
      <w:r w:rsidRPr="005455D8">
        <w:rPr>
          <w:rFonts w:ascii="宋体" w:eastAsia="仿宋_GB2312" w:hAnsi="宋体"/>
          <w:sz w:val="32"/>
          <w:szCs w:val="32"/>
        </w:rPr>
        <w:t>300</w:t>
      </w:r>
      <w:r w:rsidRPr="005455D8">
        <w:rPr>
          <w:rFonts w:ascii="宋体" w:eastAsia="仿宋_GB2312" w:hAnsi="宋体" w:hint="eastAsia"/>
          <w:sz w:val="32"/>
          <w:szCs w:val="32"/>
        </w:rPr>
        <w:t>万元，电子政务网络、系统等项目建设</w:t>
      </w:r>
      <w:r w:rsidRPr="005455D8">
        <w:rPr>
          <w:rFonts w:ascii="宋体" w:eastAsia="仿宋_GB2312" w:hAnsi="宋体"/>
          <w:sz w:val="32"/>
          <w:szCs w:val="32"/>
        </w:rPr>
        <w:t>114</w:t>
      </w:r>
      <w:r w:rsidRPr="005455D8">
        <w:rPr>
          <w:rFonts w:ascii="宋体" w:eastAsia="仿宋_GB2312" w:hAnsi="宋体" w:hint="eastAsia"/>
          <w:sz w:val="32"/>
          <w:szCs w:val="32"/>
        </w:rPr>
        <w:t>万元，网站建设、各类设备维修保养、运</w:t>
      </w:r>
      <w:proofErr w:type="gramStart"/>
      <w:r w:rsidRPr="005455D8">
        <w:rPr>
          <w:rFonts w:ascii="宋体" w:eastAsia="仿宋_GB2312" w:hAnsi="宋体" w:hint="eastAsia"/>
          <w:sz w:val="32"/>
          <w:szCs w:val="32"/>
        </w:rPr>
        <w:t>维管理</w:t>
      </w:r>
      <w:proofErr w:type="gramEnd"/>
      <w:r w:rsidRPr="005455D8">
        <w:rPr>
          <w:rFonts w:ascii="宋体" w:eastAsia="仿宋_GB2312" w:hAnsi="宋体" w:hint="eastAsia"/>
          <w:sz w:val="32"/>
          <w:szCs w:val="32"/>
        </w:rPr>
        <w:t>及往年项目尾款等共计</w:t>
      </w:r>
      <w:r w:rsidRPr="005455D8">
        <w:rPr>
          <w:rFonts w:ascii="宋体" w:eastAsia="仿宋_GB2312" w:hAnsi="宋体"/>
          <w:sz w:val="32"/>
          <w:szCs w:val="32"/>
        </w:rPr>
        <w:t>229</w:t>
      </w:r>
      <w:r w:rsidRPr="005455D8">
        <w:rPr>
          <w:rFonts w:ascii="宋体" w:eastAsia="仿宋_GB2312" w:hAnsi="宋体" w:hint="eastAsia"/>
          <w:sz w:val="32"/>
          <w:szCs w:val="32"/>
        </w:rPr>
        <w:t>万元。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黑体" w:hAnsi="宋体"/>
          <w:sz w:val="32"/>
          <w:szCs w:val="32"/>
        </w:rPr>
      </w:pPr>
      <w:r w:rsidRPr="005455D8">
        <w:rPr>
          <w:rFonts w:ascii="宋体" w:eastAsia="黑体" w:hAnsi="宋体" w:hint="eastAsia"/>
          <w:sz w:val="32"/>
          <w:szCs w:val="32"/>
        </w:rPr>
        <w:t>二、整体支出管理及使用情况</w:t>
      </w:r>
    </w:p>
    <w:p w:rsidR="00591E9D" w:rsidRPr="005455D8" w:rsidRDefault="00591E9D" w:rsidP="004025DD">
      <w:pPr>
        <w:spacing w:line="600" w:lineRule="exact"/>
        <w:ind w:firstLineChars="200" w:firstLine="640"/>
        <w:outlineLvl w:val="0"/>
        <w:rPr>
          <w:rFonts w:ascii="宋体" w:eastAsia="楷体_GB2312" w:hAnsi="宋体"/>
          <w:sz w:val="32"/>
          <w:szCs w:val="32"/>
        </w:rPr>
      </w:pPr>
      <w:r w:rsidRPr="005455D8">
        <w:rPr>
          <w:rFonts w:ascii="宋体" w:eastAsia="楷体_GB2312" w:hAnsi="宋体" w:hint="eastAsia"/>
          <w:sz w:val="32"/>
          <w:szCs w:val="32"/>
        </w:rPr>
        <w:t>（一）基本支出</w:t>
      </w:r>
    </w:p>
    <w:p w:rsidR="00591E9D" w:rsidRPr="005455D8" w:rsidRDefault="00591E9D" w:rsidP="004025DD">
      <w:pPr>
        <w:spacing w:line="600" w:lineRule="exact"/>
        <w:ind w:firstLineChars="200" w:firstLine="640"/>
        <w:outlineLvl w:val="0"/>
        <w:rPr>
          <w:rFonts w:ascii="宋体" w:eastAsia="仿宋_GB2312" w:hAnsi="宋体"/>
          <w:sz w:val="32"/>
          <w:szCs w:val="32"/>
        </w:rPr>
      </w:pPr>
      <w:r w:rsidRPr="005455D8">
        <w:rPr>
          <w:rFonts w:ascii="宋体" w:eastAsia="仿宋_GB2312" w:hAnsi="宋体"/>
          <w:sz w:val="32"/>
          <w:szCs w:val="32"/>
        </w:rPr>
        <w:t>2020</w:t>
      </w:r>
      <w:r w:rsidRPr="005455D8">
        <w:rPr>
          <w:rFonts w:ascii="宋体" w:eastAsia="仿宋_GB2312" w:hAnsi="宋体" w:hint="eastAsia"/>
          <w:sz w:val="32"/>
          <w:szCs w:val="32"/>
        </w:rPr>
        <w:t>年，基本支出</w:t>
      </w:r>
      <w:r w:rsidRPr="005455D8">
        <w:rPr>
          <w:rFonts w:ascii="宋体" w:eastAsia="仿宋_GB2312" w:hAnsi="宋体"/>
          <w:sz w:val="32"/>
          <w:szCs w:val="32"/>
        </w:rPr>
        <w:t>18</w:t>
      </w:r>
      <w:r>
        <w:rPr>
          <w:rFonts w:ascii="宋体" w:eastAsia="仿宋_GB2312" w:hAnsi="宋体"/>
          <w:sz w:val="32"/>
          <w:szCs w:val="32"/>
        </w:rPr>
        <w:t>7.5</w:t>
      </w:r>
      <w:r w:rsidRPr="005455D8">
        <w:rPr>
          <w:rFonts w:ascii="宋体" w:eastAsia="仿宋_GB2312" w:hAnsi="宋体" w:hint="eastAsia"/>
          <w:sz w:val="32"/>
          <w:szCs w:val="32"/>
        </w:rPr>
        <w:t>万元。其中，工资奖金、保险、公积金、工会经费等人员类基本支出</w:t>
      </w:r>
      <w:r w:rsidRPr="005455D8">
        <w:rPr>
          <w:rFonts w:ascii="宋体" w:eastAsia="仿宋_GB2312" w:hAnsi="宋体"/>
          <w:sz w:val="32"/>
          <w:szCs w:val="32"/>
        </w:rPr>
        <w:t>172</w:t>
      </w:r>
      <w:r w:rsidRPr="005455D8">
        <w:rPr>
          <w:rFonts w:ascii="宋体" w:eastAsia="仿宋_GB2312" w:hAnsi="宋体" w:hint="eastAsia"/>
          <w:sz w:val="32"/>
          <w:szCs w:val="32"/>
        </w:rPr>
        <w:t>万元，办公及培训费用</w:t>
      </w:r>
      <w:r w:rsidRPr="005455D8">
        <w:rPr>
          <w:rFonts w:ascii="宋体" w:eastAsia="仿宋_GB2312" w:hAnsi="宋体"/>
          <w:sz w:val="32"/>
          <w:szCs w:val="32"/>
        </w:rPr>
        <w:t>4</w:t>
      </w:r>
      <w:r w:rsidRPr="005455D8">
        <w:rPr>
          <w:rFonts w:ascii="宋体" w:eastAsia="仿宋_GB2312" w:hAnsi="宋体" w:hint="eastAsia"/>
          <w:sz w:val="32"/>
          <w:szCs w:val="32"/>
        </w:rPr>
        <w:t>万元，公务车辆保养运行、维修、保险等费用</w:t>
      </w:r>
      <w:r w:rsidRPr="005455D8">
        <w:rPr>
          <w:rFonts w:ascii="宋体" w:eastAsia="仿宋_GB2312" w:hAnsi="宋体"/>
          <w:sz w:val="32"/>
          <w:szCs w:val="32"/>
        </w:rPr>
        <w:t>0.03</w:t>
      </w:r>
      <w:r w:rsidRPr="005455D8">
        <w:rPr>
          <w:rFonts w:ascii="宋体" w:eastAsia="仿宋_GB2312" w:hAnsi="宋体" w:hint="eastAsia"/>
          <w:sz w:val="32"/>
          <w:szCs w:val="32"/>
        </w:rPr>
        <w:t>万元，其他商品及服务支出</w:t>
      </w:r>
      <w:r w:rsidRPr="005455D8">
        <w:rPr>
          <w:rFonts w:ascii="宋体" w:eastAsia="仿宋_GB2312" w:hAnsi="宋体"/>
          <w:sz w:val="32"/>
          <w:szCs w:val="32"/>
        </w:rPr>
        <w:t>11.</w:t>
      </w:r>
      <w:r>
        <w:rPr>
          <w:rFonts w:ascii="宋体" w:eastAsia="仿宋_GB2312" w:hAnsi="宋体"/>
          <w:sz w:val="32"/>
          <w:szCs w:val="32"/>
        </w:rPr>
        <w:t>4</w:t>
      </w:r>
      <w:r w:rsidRPr="005455D8">
        <w:rPr>
          <w:rFonts w:ascii="宋体" w:eastAsia="仿宋_GB2312" w:hAnsi="宋体"/>
          <w:sz w:val="32"/>
          <w:szCs w:val="32"/>
        </w:rPr>
        <w:t>7</w:t>
      </w:r>
      <w:r w:rsidRPr="005455D8">
        <w:rPr>
          <w:rFonts w:ascii="宋体" w:eastAsia="仿宋_GB2312" w:hAnsi="宋体" w:hint="eastAsia"/>
          <w:sz w:val="32"/>
          <w:szCs w:val="32"/>
        </w:rPr>
        <w:t>万元，无公务接待费及公务出国费用。</w:t>
      </w:r>
    </w:p>
    <w:p w:rsidR="00591E9D" w:rsidRPr="005455D8" w:rsidRDefault="00591E9D" w:rsidP="004025DD">
      <w:pPr>
        <w:spacing w:line="600" w:lineRule="exact"/>
        <w:ind w:firstLineChars="200" w:firstLine="640"/>
        <w:outlineLvl w:val="0"/>
        <w:rPr>
          <w:rFonts w:ascii="宋体" w:eastAsia="楷体_GB2312" w:hAnsi="宋体"/>
          <w:sz w:val="32"/>
          <w:szCs w:val="32"/>
        </w:rPr>
      </w:pPr>
      <w:r w:rsidRPr="005455D8">
        <w:rPr>
          <w:rFonts w:ascii="宋体" w:eastAsia="楷体_GB2312" w:hAnsi="宋体" w:hint="eastAsia"/>
          <w:sz w:val="32"/>
          <w:szCs w:val="32"/>
        </w:rPr>
        <w:t>（二）专项支出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" w:hAnsi="宋体" w:cs="仿宋"/>
          <w:sz w:val="32"/>
          <w:szCs w:val="32"/>
        </w:rPr>
      </w:pPr>
      <w:r w:rsidRPr="005455D8">
        <w:rPr>
          <w:rFonts w:ascii="宋体" w:eastAsia="仿宋" w:hAnsi="宋体" w:cs="仿宋" w:hint="eastAsia"/>
          <w:sz w:val="32"/>
          <w:szCs w:val="32"/>
        </w:rPr>
        <w:t>全年共支出项目类专项资金</w:t>
      </w:r>
      <w:r w:rsidRPr="005455D8">
        <w:rPr>
          <w:rFonts w:ascii="宋体" w:eastAsia="仿宋" w:hAnsi="宋体" w:cs="仿宋"/>
          <w:sz w:val="32"/>
          <w:szCs w:val="32"/>
        </w:rPr>
        <w:t>19</w:t>
      </w:r>
      <w:r w:rsidRPr="005455D8">
        <w:rPr>
          <w:rFonts w:ascii="宋体" w:eastAsia="仿宋" w:hAnsi="宋体" w:cs="仿宋" w:hint="eastAsia"/>
          <w:sz w:val="32"/>
          <w:szCs w:val="32"/>
        </w:rPr>
        <w:t>个，资金</w:t>
      </w:r>
      <w:r w:rsidRPr="005455D8">
        <w:rPr>
          <w:rFonts w:ascii="宋体" w:eastAsia="仿宋" w:hAnsi="宋体" w:cs="仿宋"/>
          <w:sz w:val="32"/>
          <w:szCs w:val="32"/>
        </w:rPr>
        <w:t>64</w:t>
      </w:r>
      <w:r>
        <w:rPr>
          <w:rFonts w:ascii="宋体" w:eastAsia="仿宋" w:hAnsi="宋体" w:cs="仿宋"/>
          <w:sz w:val="32"/>
          <w:szCs w:val="32"/>
        </w:rPr>
        <w:t>2.8</w:t>
      </w:r>
      <w:r w:rsidRPr="005455D8">
        <w:rPr>
          <w:rFonts w:ascii="宋体" w:eastAsia="仿宋" w:hAnsi="宋体" w:cs="仿宋" w:hint="eastAsia"/>
          <w:sz w:val="32"/>
          <w:szCs w:val="32"/>
        </w:rPr>
        <w:t>万元。其中，</w:t>
      </w:r>
      <w:r w:rsidRPr="005455D8">
        <w:rPr>
          <w:rFonts w:ascii="宋体" w:eastAsia="仿宋" w:hAnsi="宋体" w:cs="仿宋"/>
          <w:sz w:val="32"/>
          <w:szCs w:val="32"/>
        </w:rPr>
        <w:t>50</w:t>
      </w:r>
      <w:r w:rsidRPr="005455D8">
        <w:rPr>
          <w:rFonts w:ascii="宋体" w:eastAsia="仿宋" w:hAnsi="宋体" w:cs="仿宋" w:hint="eastAsia"/>
          <w:sz w:val="32"/>
          <w:szCs w:val="32"/>
        </w:rPr>
        <w:t>万元以上的项目</w:t>
      </w:r>
      <w:r w:rsidRPr="005455D8">
        <w:rPr>
          <w:rFonts w:ascii="宋体" w:eastAsia="仿宋" w:hAnsi="宋体" w:cs="仿宋"/>
          <w:sz w:val="32"/>
          <w:szCs w:val="32"/>
        </w:rPr>
        <w:t>5</w:t>
      </w:r>
      <w:r w:rsidRPr="005455D8">
        <w:rPr>
          <w:rFonts w:ascii="宋体" w:eastAsia="仿宋" w:hAnsi="宋体" w:cs="仿宋" w:hint="eastAsia"/>
          <w:sz w:val="32"/>
          <w:szCs w:val="32"/>
        </w:rPr>
        <w:t>个，分别是政府常务视频会议室提</w:t>
      </w:r>
      <w:proofErr w:type="gramStart"/>
      <w:r w:rsidRPr="005455D8">
        <w:rPr>
          <w:rFonts w:ascii="宋体" w:eastAsia="仿宋" w:hAnsi="宋体" w:cs="仿宋" w:hint="eastAsia"/>
          <w:sz w:val="32"/>
          <w:szCs w:val="32"/>
        </w:rPr>
        <w:t>质改造</w:t>
      </w:r>
      <w:proofErr w:type="gramEnd"/>
      <w:r w:rsidRPr="005455D8">
        <w:rPr>
          <w:rFonts w:ascii="宋体" w:eastAsia="仿宋" w:hAnsi="宋体" w:cs="仿宋" w:hint="eastAsia"/>
          <w:sz w:val="32"/>
          <w:szCs w:val="32"/>
        </w:rPr>
        <w:t>项目（</w:t>
      </w:r>
      <w:r w:rsidRPr="005455D8">
        <w:rPr>
          <w:rFonts w:ascii="宋体" w:eastAsia="仿宋" w:hAnsi="宋体" w:cs="仿宋"/>
          <w:sz w:val="32"/>
          <w:szCs w:val="32"/>
        </w:rPr>
        <w:t>53.5</w:t>
      </w:r>
      <w:r w:rsidRPr="005455D8">
        <w:rPr>
          <w:rFonts w:ascii="宋体" w:eastAsia="仿宋" w:hAnsi="宋体" w:cs="仿宋" w:hint="eastAsia"/>
          <w:sz w:val="32"/>
          <w:szCs w:val="32"/>
        </w:rPr>
        <w:t>万），</w:t>
      </w:r>
      <w:proofErr w:type="gramStart"/>
      <w:r w:rsidRPr="005455D8">
        <w:rPr>
          <w:rFonts w:ascii="宋体" w:eastAsia="仿宋" w:hAnsi="宋体" w:cs="仿宋" w:hint="eastAsia"/>
          <w:sz w:val="32"/>
          <w:szCs w:val="32"/>
        </w:rPr>
        <w:t>区电子</w:t>
      </w:r>
      <w:proofErr w:type="gramEnd"/>
      <w:r w:rsidRPr="005455D8">
        <w:rPr>
          <w:rFonts w:ascii="宋体" w:eastAsia="仿宋" w:hAnsi="宋体" w:cs="仿宋" w:hint="eastAsia"/>
          <w:sz w:val="32"/>
          <w:szCs w:val="32"/>
        </w:rPr>
        <w:t>政务外</w:t>
      </w:r>
      <w:proofErr w:type="gramStart"/>
      <w:r w:rsidRPr="005455D8">
        <w:rPr>
          <w:rFonts w:ascii="宋体" w:eastAsia="仿宋" w:hAnsi="宋体" w:cs="仿宋" w:hint="eastAsia"/>
          <w:sz w:val="32"/>
          <w:szCs w:val="32"/>
        </w:rPr>
        <w:t>网出口</w:t>
      </w:r>
      <w:proofErr w:type="gramEnd"/>
      <w:r w:rsidRPr="005455D8">
        <w:rPr>
          <w:rFonts w:ascii="宋体" w:eastAsia="仿宋" w:hAnsi="宋体" w:cs="仿宋" w:hint="eastAsia"/>
          <w:sz w:val="32"/>
          <w:szCs w:val="32"/>
        </w:rPr>
        <w:t>宽带专线租赁项目（</w:t>
      </w:r>
      <w:r w:rsidRPr="005455D8">
        <w:rPr>
          <w:rFonts w:ascii="宋体" w:eastAsia="仿宋" w:hAnsi="宋体" w:cs="仿宋"/>
          <w:sz w:val="32"/>
          <w:szCs w:val="32"/>
        </w:rPr>
        <w:t>96.88</w:t>
      </w:r>
      <w:r w:rsidRPr="005455D8">
        <w:rPr>
          <w:rFonts w:ascii="宋体" w:eastAsia="仿宋" w:hAnsi="宋体" w:cs="仿宋" w:hint="eastAsia"/>
          <w:sz w:val="32"/>
          <w:szCs w:val="32"/>
        </w:rPr>
        <w:t>万），</w:t>
      </w:r>
      <w:proofErr w:type="gramStart"/>
      <w:r w:rsidRPr="005455D8">
        <w:rPr>
          <w:rFonts w:ascii="宋体" w:eastAsia="仿宋" w:hAnsi="宋体" w:cs="仿宋" w:hint="eastAsia"/>
          <w:sz w:val="32"/>
          <w:szCs w:val="32"/>
        </w:rPr>
        <w:lastRenderedPageBreak/>
        <w:t>区电子</w:t>
      </w:r>
      <w:proofErr w:type="gramEnd"/>
      <w:r w:rsidRPr="005455D8">
        <w:rPr>
          <w:rFonts w:ascii="宋体" w:eastAsia="仿宋" w:hAnsi="宋体" w:cs="仿宋" w:hint="eastAsia"/>
          <w:sz w:val="32"/>
          <w:szCs w:val="32"/>
        </w:rPr>
        <w:t>政务内网（财政专网）光纤线路租赁项目（</w:t>
      </w:r>
      <w:r w:rsidRPr="005455D8">
        <w:rPr>
          <w:rFonts w:ascii="宋体" w:eastAsia="仿宋" w:hAnsi="宋体" w:cs="仿宋"/>
          <w:sz w:val="32"/>
          <w:szCs w:val="32"/>
        </w:rPr>
        <w:t>55.7</w:t>
      </w:r>
      <w:r w:rsidRPr="005455D8">
        <w:rPr>
          <w:rFonts w:ascii="宋体" w:eastAsia="仿宋" w:hAnsi="宋体" w:cs="仿宋" w:hint="eastAsia"/>
          <w:sz w:val="32"/>
          <w:szCs w:val="32"/>
        </w:rPr>
        <w:t>万），岳麓区城域网一、二期光纤线路及设备租赁项目（</w:t>
      </w:r>
      <w:r w:rsidRPr="005455D8">
        <w:rPr>
          <w:rFonts w:ascii="宋体" w:eastAsia="仿宋" w:hAnsi="宋体" w:cs="仿宋"/>
          <w:sz w:val="32"/>
          <w:szCs w:val="32"/>
        </w:rPr>
        <w:t>128.4</w:t>
      </w:r>
      <w:r w:rsidRPr="005455D8">
        <w:rPr>
          <w:rFonts w:ascii="宋体" w:eastAsia="仿宋" w:hAnsi="宋体" w:cs="仿宋" w:hint="eastAsia"/>
          <w:sz w:val="32"/>
          <w:szCs w:val="32"/>
        </w:rPr>
        <w:t>万），岳麓区信息中心</w:t>
      </w:r>
      <w:r w:rsidRPr="005455D8">
        <w:rPr>
          <w:rFonts w:ascii="宋体" w:eastAsia="仿宋" w:hAnsi="宋体" w:cs="仿宋"/>
          <w:sz w:val="32"/>
          <w:szCs w:val="32"/>
        </w:rPr>
        <w:t>IT</w:t>
      </w:r>
      <w:r w:rsidRPr="005455D8">
        <w:rPr>
          <w:rFonts w:ascii="宋体" w:eastAsia="仿宋" w:hAnsi="宋体" w:cs="仿宋" w:hint="eastAsia"/>
          <w:sz w:val="32"/>
          <w:szCs w:val="32"/>
        </w:rPr>
        <w:t>运维外包服务项目（</w:t>
      </w:r>
      <w:r w:rsidRPr="005455D8">
        <w:rPr>
          <w:rFonts w:ascii="宋体" w:eastAsia="仿宋" w:hAnsi="宋体" w:cs="仿宋"/>
          <w:sz w:val="32"/>
          <w:szCs w:val="32"/>
        </w:rPr>
        <w:t>64.9</w:t>
      </w:r>
      <w:r w:rsidRPr="005455D8">
        <w:rPr>
          <w:rFonts w:ascii="宋体" w:eastAsia="仿宋" w:hAnsi="宋体" w:cs="仿宋" w:hint="eastAsia"/>
          <w:sz w:val="32"/>
          <w:szCs w:val="32"/>
        </w:rPr>
        <w:t>万）。我单位所有项目经费均为财政拨款资金，全部按照项目建设制度要求，实行前期论证、政府采购、建设跟踪（大型项目引进代理公司跟踪）、专家评审验收、根据跟踪的实际进度及采购合同规定支付资金，做到了应付尽付。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_GB2312" w:hAnsi="宋体"/>
          <w:b/>
          <w:sz w:val="32"/>
          <w:szCs w:val="32"/>
        </w:rPr>
      </w:pPr>
      <w:r w:rsidRPr="005455D8">
        <w:rPr>
          <w:rFonts w:ascii="宋体" w:eastAsia="黑体" w:hAnsi="宋体" w:hint="eastAsia"/>
          <w:sz w:val="32"/>
          <w:szCs w:val="32"/>
        </w:rPr>
        <w:t>三、整体支出绩效情况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" w:hAnsi="宋体" w:cs="仿宋"/>
          <w:sz w:val="32"/>
          <w:szCs w:val="32"/>
        </w:rPr>
      </w:pPr>
      <w:r w:rsidRPr="005455D8">
        <w:rPr>
          <w:rFonts w:ascii="宋体" w:eastAsia="仿宋" w:hAnsi="宋体" w:cs="仿宋" w:hint="eastAsia"/>
          <w:sz w:val="32"/>
          <w:szCs w:val="32"/>
        </w:rPr>
        <w:t>我单位根据单位工作职责及区委、区政府工作安排，负责全区电子政务建设项目的技术审核，负责全区电子政务基础网络的建设与管理，门户网站的应用系统的建设与管理，</w:t>
      </w:r>
      <w:proofErr w:type="gramStart"/>
      <w:r w:rsidRPr="005455D8">
        <w:rPr>
          <w:rFonts w:ascii="宋体" w:eastAsia="仿宋" w:hAnsi="宋体" w:cs="仿宋" w:hint="eastAsia"/>
          <w:sz w:val="32"/>
          <w:szCs w:val="32"/>
        </w:rPr>
        <w:t>各基础</w:t>
      </w:r>
      <w:proofErr w:type="gramEnd"/>
      <w:r w:rsidRPr="005455D8">
        <w:rPr>
          <w:rFonts w:ascii="宋体" w:eastAsia="仿宋" w:hAnsi="宋体" w:cs="仿宋" w:hint="eastAsia"/>
          <w:sz w:val="32"/>
          <w:szCs w:val="32"/>
        </w:rPr>
        <w:t>网络、各设备终端的日常运维保障。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" w:hAnsi="宋体" w:cs="仿宋"/>
          <w:sz w:val="32"/>
          <w:szCs w:val="32"/>
        </w:rPr>
      </w:pPr>
      <w:r w:rsidRPr="005455D8">
        <w:rPr>
          <w:rFonts w:ascii="宋体" w:eastAsia="仿宋" w:hAnsi="宋体" w:cs="仿宋" w:hint="eastAsia"/>
          <w:sz w:val="32"/>
          <w:szCs w:val="32"/>
        </w:rPr>
        <w:t>我单位本着绿色环保、经济高效的建设理念，在日常工作中，注重科学规划、设计、建设，节约投入成本；重视推动应用、共享，扎实管理、更新，及时响应、维护，不断拓展公共服务渠道，优化营商环境，提升政府服务效能，提升服务对象满意度。建设一项，应用一项，成功一项，既遵循项目建设的客观需要，又照顾财力负担，使我区电子政务建设科学经济，可持续推进。</w:t>
      </w:r>
    </w:p>
    <w:p w:rsidR="00591E9D" w:rsidRPr="005455D8" w:rsidRDefault="00591E9D" w:rsidP="004025DD">
      <w:pPr>
        <w:spacing w:line="600" w:lineRule="exact"/>
        <w:ind w:firstLineChars="200" w:firstLine="640"/>
        <w:rPr>
          <w:rFonts w:ascii="宋体" w:eastAsia="仿宋" w:hAnsi="宋体" w:cs="仿宋"/>
          <w:sz w:val="32"/>
          <w:szCs w:val="32"/>
        </w:rPr>
      </w:pPr>
    </w:p>
    <w:p w:rsidR="00591E9D" w:rsidRPr="005455D8" w:rsidRDefault="00591E9D" w:rsidP="001667D4">
      <w:pPr>
        <w:spacing w:line="560" w:lineRule="exact"/>
        <w:ind w:firstLineChars="200" w:firstLine="640"/>
        <w:rPr>
          <w:rFonts w:ascii="宋体" w:eastAsia="仿宋" w:hAnsi="宋体" w:cs="仿宋"/>
          <w:sz w:val="32"/>
          <w:szCs w:val="32"/>
        </w:rPr>
      </w:pPr>
    </w:p>
    <w:sectPr w:rsidR="00591E9D" w:rsidRPr="005455D8" w:rsidSect="008344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30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BD" w:rsidRDefault="00352FBD">
      <w:r>
        <w:separator/>
      </w:r>
    </w:p>
  </w:endnote>
  <w:endnote w:type="continuationSeparator" w:id="0">
    <w:p w:rsidR="00352FBD" w:rsidRDefault="0035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Default="00591E9D" w:rsidP="00BD5AF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E9D" w:rsidRDefault="00591E9D" w:rsidP="00CF4D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Pr="00CF4DE9" w:rsidRDefault="00591E9D" w:rsidP="00BD5AF0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 w:rsidRPr="00CF4DE9">
      <w:rPr>
        <w:rStyle w:val="a5"/>
        <w:rFonts w:ascii="宋体" w:hAnsi="宋体"/>
        <w:sz w:val="28"/>
        <w:szCs w:val="28"/>
      </w:rPr>
      <w:fldChar w:fldCharType="begin"/>
    </w:r>
    <w:r w:rsidRPr="00CF4DE9">
      <w:rPr>
        <w:rStyle w:val="a5"/>
        <w:rFonts w:ascii="宋体" w:hAnsi="宋体"/>
        <w:sz w:val="28"/>
        <w:szCs w:val="28"/>
      </w:rPr>
      <w:instrText xml:space="preserve">PAGE  </w:instrText>
    </w:r>
    <w:r w:rsidRPr="00CF4DE9">
      <w:rPr>
        <w:rStyle w:val="a5"/>
        <w:rFonts w:ascii="宋体" w:hAnsi="宋体"/>
        <w:sz w:val="28"/>
        <w:szCs w:val="28"/>
      </w:rPr>
      <w:fldChar w:fldCharType="separate"/>
    </w:r>
    <w:r w:rsidR="00B05705">
      <w:rPr>
        <w:rStyle w:val="a5"/>
        <w:rFonts w:ascii="宋体" w:hAnsi="宋体"/>
        <w:noProof/>
        <w:sz w:val="28"/>
        <w:szCs w:val="28"/>
      </w:rPr>
      <w:t>1</w:t>
    </w:r>
    <w:r w:rsidRPr="00CF4DE9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</w:p>
  <w:p w:rsidR="00591E9D" w:rsidRPr="00CF4DE9" w:rsidRDefault="00591E9D" w:rsidP="00CF4DE9">
    <w:pPr>
      <w:pStyle w:val="a3"/>
      <w:ind w:right="360" w:firstLine="360"/>
      <w:rPr>
        <w:rFonts w:asci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Default="00591E9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Default="00591E9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- 4 -</w:t>
    </w:r>
    <w:r>
      <w:rPr>
        <w:rStyle w:val="a5"/>
      </w:rPr>
      <w:fldChar w:fldCharType="end"/>
    </w:r>
  </w:p>
  <w:p w:rsidR="00591E9D" w:rsidRDefault="00591E9D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Pr="00834466" w:rsidRDefault="00352FBD">
    <w:pPr>
      <w:pStyle w:val="a3"/>
      <w:ind w:right="360" w:firstLine="360"/>
      <w:rPr>
        <w:rFonts w:asci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left:0;text-align:left;margin-left:-19.25pt;margin-top:0;width:42.05pt;height:18.15pt;z-index:1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" filled="f" stroked="f">
          <v:textbox style="mso-fit-shape-to-text:t" inset="0,0,0,0">
            <w:txbxContent>
              <w:p w:rsidR="00591E9D" w:rsidRDefault="00591E9D">
                <w:pPr>
                  <w:pStyle w:val="a3"/>
                  <w:rPr>
                    <w:rStyle w:val="a5"/>
                    <w:rFonts w:asci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B05705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5</w:t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Default="00591E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BD" w:rsidRDefault="00352FBD">
      <w:r>
        <w:separator/>
      </w:r>
    </w:p>
  </w:footnote>
  <w:footnote w:type="continuationSeparator" w:id="0">
    <w:p w:rsidR="00352FBD" w:rsidRDefault="0035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Default="00591E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Default="00591E9D" w:rsidP="00B46760">
    <w:pPr>
      <w:tabs>
        <w:tab w:val="center" w:pos="4153"/>
        <w:tab w:val="right" w:pos="8306"/>
      </w:tabs>
      <w:snapToGrid w:val="0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Default="00591E9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Default="00591E9D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Default="00591E9D">
    <w:pPr>
      <w:pStyle w:val="a4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9D" w:rsidRDefault="00591E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mirrorMargin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C058C4"/>
    <w:rsid w:val="000735B7"/>
    <w:rsid w:val="000928A2"/>
    <w:rsid w:val="000A121B"/>
    <w:rsid w:val="001667D4"/>
    <w:rsid w:val="001678EC"/>
    <w:rsid w:val="001D6604"/>
    <w:rsid w:val="00203056"/>
    <w:rsid w:val="00284D2A"/>
    <w:rsid w:val="002A3AD5"/>
    <w:rsid w:val="00300532"/>
    <w:rsid w:val="003100A4"/>
    <w:rsid w:val="00352FBD"/>
    <w:rsid w:val="0036114A"/>
    <w:rsid w:val="003A4305"/>
    <w:rsid w:val="003E07EF"/>
    <w:rsid w:val="004025DD"/>
    <w:rsid w:val="00421C2A"/>
    <w:rsid w:val="004B1724"/>
    <w:rsid w:val="004D17D2"/>
    <w:rsid w:val="004D47A7"/>
    <w:rsid w:val="00524734"/>
    <w:rsid w:val="00534FB7"/>
    <w:rsid w:val="00544791"/>
    <w:rsid w:val="005455D8"/>
    <w:rsid w:val="0055094E"/>
    <w:rsid w:val="00577727"/>
    <w:rsid w:val="00591E9D"/>
    <w:rsid w:val="00596128"/>
    <w:rsid w:val="005D52F3"/>
    <w:rsid w:val="005F247E"/>
    <w:rsid w:val="00625596"/>
    <w:rsid w:val="006A0DB8"/>
    <w:rsid w:val="006A75CF"/>
    <w:rsid w:val="006B4B99"/>
    <w:rsid w:val="008002A3"/>
    <w:rsid w:val="008065BA"/>
    <w:rsid w:val="00834466"/>
    <w:rsid w:val="008571D5"/>
    <w:rsid w:val="00862CA4"/>
    <w:rsid w:val="008669F3"/>
    <w:rsid w:val="008A4617"/>
    <w:rsid w:val="008B3DCF"/>
    <w:rsid w:val="008D3727"/>
    <w:rsid w:val="008F560D"/>
    <w:rsid w:val="009D046A"/>
    <w:rsid w:val="00A338AD"/>
    <w:rsid w:val="00B05705"/>
    <w:rsid w:val="00B46760"/>
    <w:rsid w:val="00B577E4"/>
    <w:rsid w:val="00B8078F"/>
    <w:rsid w:val="00BD5AF0"/>
    <w:rsid w:val="00C807B1"/>
    <w:rsid w:val="00C922FC"/>
    <w:rsid w:val="00CC1A61"/>
    <w:rsid w:val="00CF4DE9"/>
    <w:rsid w:val="00D059CF"/>
    <w:rsid w:val="00D17E35"/>
    <w:rsid w:val="00D40519"/>
    <w:rsid w:val="00D73F02"/>
    <w:rsid w:val="00D8172F"/>
    <w:rsid w:val="00DC1D7B"/>
    <w:rsid w:val="00E02C6A"/>
    <w:rsid w:val="00E02D59"/>
    <w:rsid w:val="00E052E8"/>
    <w:rsid w:val="00E64629"/>
    <w:rsid w:val="00E9254E"/>
    <w:rsid w:val="00EA61C0"/>
    <w:rsid w:val="00EC229C"/>
    <w:rsid w:val="00F20D71"/>
    <w:rsid w:val="00F37477"/>
    <w:rsid w:val="00F43EC0"/>
    <w:rsid w:val="00F6742E"/>
    <w:rsid w:val="097F7F22"/>
    <w:rsid w:val="106C783F"/>
    <w:rsid w:val="121812AE"/>
    <w:rsid w:val="19EF0640"/>
    <w:rsid w:val="1B6D16B6"/>
    <w:rsid w:val="1D9607C9"/>
    <w:rsid w:val="20314304"/>
    <w:rsid w:val="20C058C4"/>
    <w:rsid w:val="2414421D"/>
    <w:rsid w:val="24F52A52"/>
    <w:rsid w:val="2DC60EA7"/>
    <w:rsid w:val="2FC56F2D"/>
    <w:rsid w:val="31323CED"/>
    <w:rsid w:val="31C57556"/>
    <w:rsid w:val="3C454505"/>
    <w:rsid w:val="3E554769"/>
    <w:rsid w:val="3F3B7F5F"/>
    <w:rsid w:val="42243075"/>
    <w:rsid w:val="4314193D"/>
    <w:rsid w:val="4A815D7E"/>
    <w:rsid w:val="4AA8522C"/>
    <w:rsid w:val="51516D20"/>
    <w:rsid w:val="553E18A4"/>
    <w:rsid w:val="582454DD"/>
    <w:rsid w:val="592260C7"/>
    <w:rsid w:val="5AB70825"/>
    <w:rsid w:val="5F923292"/>
    <w:rsid w:val="62851A75"/>
    <w:rsid w:val="64F12850"/>
    <w:rsid w:val="67726A1E"/>
    <w:rsid w:val="68825673"/>
    <w:rsid w:val="6C225206"/>
    <w:rsid w:val="6DF020D8"/>
    <w:rsid w:val="7CC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6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C1A61"/>
    <w:pPr>
      <w:keepNext/>
      <w:keepLines/>
      <w:spacing w:line="360" w:lineRule="auto"/>
      <w:outlineLvl w:val="2"/>
    </w:pPr>
    <w:rPr>
      <w:rFonts w:eastAsia="楷体_GB2312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CC1A61"/>
    <w:rPr>
      <w:rFonts w:eastAsia="楷体_GB2312"/>
      <w:b/>
      <w:sz w:val="32"/>
    </w:rPr>
  </w:style>
  <w:style w:type="paragraph" w:styleId="2">
    <w:name w:val="Body Text Indent 2"/>
    <w:basedOn w:val="a"/>
    <w:link w:val="2Char"/>
    <w:uiPriority w:val="99"/>
    <w:rsid w:val="00CC1A61"/>
    <w:pPr>
      <w:ind w:firstLineChars="200" w:firstLine="588"/>
    </w:pPr>
    <w:rPr>
      <w:kern w:val="0"/>
      <w:sz w:val="24"/>
    </w:rPr>
  </w:style>
  <w:style w:type="character" w:customStyle="1" w:styleId="2Char">
    <w:name w:val="正文文本缩进 2 Char"/>
    <w:link w:val="2"/>
    <w:uiPriority w:val="99"/>
    <w:semiHidden/>
    <w:locked/>
    <w:rsid w:val="003A4305"/>
    <w:rPr>
      <w:sz w:val="24"/>
    </w:rPr>
  </w:style>
  <w:style w:type="paragraph" w:styleId="a3">
    <w:name w:val="footer"/>
    <w:basedOn w:val="a"/>
    <w:link w:val="Char"/>
    <w:uiPriority w:val="99"/>
    <w:rsid w:val="00CC1A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3A4305"/>
    <w:rPr>
      <w:sz w:val="18"/>
    </w:rPr>
  </w:style>
  <w:style w:type="paragraph" w:styleId="a4">
    <w:name w:val="header"/>
    <w:basedOn w:val="a"/>
    <w:link w:val="Char0"/>
    <w:uiPriority w:val="99"/>
    <w:rsid w:val="00CC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3A4305"/>
    <w:rPr>
      <w:sz w:val="18"/>
    </w:rPr>
  </w:style>
  <w:style w:type="character" w:styleId="a5">
    <w:name w:val="page number"/>
    <w:uiPriority w:val="99"/>
    <w:rsid w:val="00CC1A61"/>
    <w:rPr>
      <w:rFonts w:cs="Times New Roman"/>
    </w:rPr>
  </w:style>
  <w:style w:type="character" w:customStyle="1" w:styleId="18">
    <w:name w:val="18"/>
    <w:uiPriority w:val="99"/>
    <w:rsid w:val="00CC1A61"/>
    <w:rPr>
      <w:rFonts w:ascii="Times New Roman" w:eastAsia="楷体_GB2312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ghfd</cp:lastModifiedBy>
  <cp:revision>39</cp:revision>
  <cp:lastPrinted>2020-04-01T01:28:00Z</cp:lastPrinted>
  <dcterms:created xsi:type="dcterms:W3CDTF">2021-02-19T07:26:00Z</dcterms:created>
  <dcterms:modified xsi:type="dcterms:W3CDTF">2021-03-08T07:20:00Z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