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3" w:rsidRDefault="005C2D83" w:rsidP="005C2D83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5C2D83">
        <w:rPr>
          <w:rFonts w:asciiTheme="majorEastAsia" w:eastAsiaTheme="majorEastAsia" w:hAnsiTheme="majorEastAsia" w:hint="eastAsia"/>
          <w:sz w:val="44"/>
          <w:szCs w:val="44"/>
        </w:rPr>
        <w:t>国有资产占用情况说明</w:t>
      </w:r>
    </w:p>
    <w:p w:rsidR="005C2D83" w:rsidRDefault="005C2D83" w:rsidP="005C2D83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C2D83" w:rsidRDefault="005C2D83" w:rsidP="005C2D83">
      <w:pPr>
        <w:widowControl/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F954FE">
        <w:rPr>
          <w:rFonts w:ascii="仿宋_GB2312" w:eastAsia="仿宋_GB2312" w:hAnsi="仿宋" w:hint="eastAsia"/>
          <w:sz w:val="30"/>
          <w:szCs w:val="30"/>
        </w:rPr>
        <w:t>截止201</w:t>
      </w:r>
      <w:r>
        <w:rPr>
          <w:rFonts w:ascii="仿宋_GB2312" w:eastAsia="仿宋_GB2312" w:hAnsi="仿宋" w:hint="eastAsia"/>
          <w:sz w:val="30"/>
          <w:szCs w:val="30"/>
        </w:rPr>
        <w:t>7</w:t>
      </w:r>
      <w:r w:rsidRPr="00F954FE">
        <w:rPr>
          <w:rFonts w:ascii="仿宋_GB2312" w:eastAsia="仿宋_GB2312" w:hAnsi="仿宋" w:hint="eastAsia"/>
          <w:sz w:val="30"/>
          <w:szCs w:val="30"/>
        </w:rPr>
        <w:t>年</w:t>
      </w:r>
      <w:r w:rsidR="00745B8F">
        <w:rPr>
          <w:rFonts w:ascii="仿宋_GB2312" w:eastAsia="仿宋_GB2312" w:hAnsi="仿宋" w:hint="eastAsia"/>
          <w:sz w:val="30"/>
          <w:szCs w:val="30"/>
        </w:rPr>
        <w:t>12</w:t>
      </w:r>
      <w:r w:rsidRPr="00F954FE">
        <w:rPr>
          <w:rFonts w:ascii="仿宋_GB2312" w:eastAsia="仿宋_GB2312" w:hAnsi="仿宋" w:hint="eastAsia"/>
          <w:sz w:val="30"/>
          <w:szCs w:val="30"/>
        </w:rPr>
        <w:t>月31日，</w:t>
      </w:r>
      <w:r w:rsidR="00EE0857">
        <w:rPr>
          <w:rFonts w:ascii="仿宋_GB2312" w:eastAsia="仿宋_GB2312" w:hAnsi="仿宋" w:hint="eastAsia"/>
          <w:sz w:val="30"/>
          <w:szCs w:val="30"/>
        </w:rPr>
        <w:t>规划档案中心</w:t>
      </w:r>
      <w:r w:rsidRPr="00F954FE">
        <w:rPr>
          <w:rFonts w:ascii="仿宋_GB2312" w:eastAsia="仿宋_GB2312" w:hAnsi="仿宋" w:hint="eastAsia"/>
          <w:sz w:val="30"/>
          <w:szCs w:val="30"/>
        </w:rPr>
        <w:t>固定资产金额为</w:t>
      </w:r>
      <w:r w:rsidR="00DB75B7">
        <w:rPr>
          <w:rFonts w:ascii="仿宋_GB2312" w:eastAsia="仿宋_GB2312" w:hAnsi="仿宋" w:hint="eastAsia"/>
          <w:sz w:val="30"/>
          <w:szCs w:val="30"/>
        </w:rPr>
        <w:t>11584.71</w:t>
      </w:r>
      <w:r w:rsidRPr="00F954FE">
        <w:rPr>
          <w:rFonts w:ascii="仿宋_GB2312" w:eastAsia="仿宋_GB2312" w:hAnsi="仿宋" w:hint="eastAsia"/>
          <w:sz w:val="30"/>
          <w:szCs w:val="30"/>
        </w:rPr>
        <w:t>万元（详见下表）。201</w:t>
      </w:r>
      <w:r w:rsidR="00753C59">
        <w:rPr>
          <w:rFonts w:ascii="仿宋_GB2312" w:eastAsia="仿宋_GB2312" w:hAnsi="仿宋" w:hint="eastAsia"/>
          <w:sz w:val="30"/>
          <w:szCs w:val="30"/>
        </w:rPr>
        <w:t>8</w:t>
      </w:r>
      <w:r w:rsidRPr="00F954FE">
        <w:rPr>
          <w:rFonts w:ascii="仿宋_GB2312" w:eastAsia="仿宋_GB2312" w:hAnsi="仿宋" w:hint="eastAsia"/>
          <w:sz w:val="30"/>
          <w:szCs w:val="30"/>
        </w:rPr>
        <w:t>年度拟购置固定资产</w:t>
      </w:r>
      <w:r w:rsidR="003117F4">
        <w:rPr>
          <w:rFonts w:ascii="仿宋_GB2312" w:eastAsia="仿宋_GB2312" w:hAnsi="仿宋" w:hint="eastAsia"/>
          <w:sz w:val="30"/>
          <w:szCs w:val="30"/>
        </w:rPr>
        <w:t>4</w:t>
      </w:r>
      <w:r w:rsidRPr="00F954FE">
        <w:rPr>
          <w:rFonts w:ascii="仿宋_GB2312" w:eastAsia="仿宋_GB2312" w:hAnsi="仿宋" w:hint="eastAsia"/>
          <w:sz w:val="30"/>
          <w:szCs w:val="30"/>
        </w:rPr>
        <w:t>万元，主要是办公设备等，已列入政府采购预算。</w:t>
      </w:r>
    </w:p>
    <w:p w:rsidR="005C2D83" w:rsidRPr="00F954FE" w:rsidRDefault="005C2D83" w:rsidP="005C2D83">
      <w:pPr>
        <w:widowControl/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5C2D83" w:rsidRPr="00F954FE" w:rsidRDefault="005C2D83" w:rsidP="005C2D83">
      <w:pPr>
        <w:widowControl/>
        <w:spacing w:line="560" w:lineRule="exact"/>
        <w:ind w:firstLine="641"/>
        <w:jc w:val="center"/>
        <w:rPr>
          <w:rFonts w:ascii="仿宋_GB2312" w:eastAsia="仿宋_GB2312" w:hAnsi="仿宋"/>
          <w:sz w:val="30"/>
          <w:szCs w:val="30"/>
        </w:rPr>
      </w:pPr>
      <w:r w:rsidRPr="00F954FE">
        <w:rPr>
          <w:rFonts w:ascii="仿宋_GB2312" w:eastAsia="仿宋_GB2312" w:hAnsi="仿宋" w:hint="eastAsia"/>
          <w:sz w:val="30"/>
          <w:szCs w:val="30"/>
        </w:rPr>
        <w:t>固定资产占用情况表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38"/>
        <w:gridCol w:w="2698"/>
      </w:tblGrid>
      <w:tr w:rsidR="005C2D83" w:rsidRPr="00F954FE" w:rsidTr="00DE7172">
        <w:trPr>
          <w:trHeight w:val="707"/>
        </w:trPr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项目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数量</w:t>
            </w:r>
          </w:p>
        </w:tc>
        <w:tc>
          <w:tcPr>
            <w:tcW w:w="2698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价值（单位：万元）</w:t>
            </w:r>
          </w:p>
        </w:tc>
      </w:tr>
      <w:tr w:rsidR="005C2D83" w:rsidRPr="00F954FE" w:rsidTr="00DE7172"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资产总额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9D0DD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134</w:t>
            </w:r>
          </w:p>
        </w:tc>
        <w:tc>
          <w:tcPr>
            <w:tcW w:w="2698" w:type="dxa"/>
            <w:shd w:val="clear" w:color="auto" w:fill="auto"/>
          </w:tcPr>
          <w:p w:rsidR="005C2D83" w:rsidRPr="00F954FE" w:rsidRDefault="00DB75B7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11</w:t>
            </w:r>
            <w:r w:rsidR="00FE4C69">
              <w:rPr>
                <w:rFonts w:ascii="仿宋_GB2312" w:eastAsia="仿宋_GB2312" w:hAnsi="仿宋" w:hint="eastAsia"/>
                <w:sz w:val="30"/>
                <w:szCs w:val="30"/>
              </w:rPr>
              <w:t>,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584.71</w:t>
            </w:r>
          </w:p>
        </w:tc>
      </w:tr>
      <w:tr w:rsidR="005C2D83" w:rsidRPr="00F954FE" w:rsidTr="00DE7172"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1.房屋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DD0F5F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5C2D83" w:rsidRPr="00F954FE" w:rsidRDefault="00DB75B7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11</w:t>
            </w:r>
            <w:r w:rsidR="00FE4C69">
              <w:rPr>
                <w:rFonts w:ascii="仿宋_GB2312" w:eastAsia="仿宋_GB2312" w:hAnsi="仿宋" w:hint="eastAsia"/>
                <w:sz w:val="30"/>
                <w:szCs w:val="30"/>
              </w:rPr>
              <w:t>,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544.53</w:t>
            </w:r>
          </w:p>
        </w:tc>
      </w:tr>
      <w:tr w:rsidR="005C2D83" w:rsidRPr="00F954FE" w:rsidTr="00DE7172">
        <w:trPr>
          <w:trHeight w:val="690"/>
        </w:trPr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 xml:space="preserve">  其中：办公用房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698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5C2D83" w:rsidRPr="00F954FE" w:rsidTr="00DE7172"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2.车辆（台、辆）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9D0DD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5C2D83" w:rsidRPr="00F954FE" w:rsidRDefault="00DB75B7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</w:tr>
      <w:tr w:rsidR="005C2D83" w:rsidRPr="00F954FE" w:rsidTr="00DE7172"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3.单价在100万元以上的设备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9D0DD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2698" w:type="dxa"/>
            <w:shd w:val="clear" w:color="auto" w:fill="auto"/>
          </w:tcPr>
          <w:p w:rsidR="005C2D83" w:rsidRPr="00F954FE" w:rsidRDefault="009D0DD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</w:tr>
      <w:tr w:rsidR="005C2D83" w:rsidRPr="00F954FE" w:rsidTr="00DE7172">
        <w:tc>
          <w:tcPr>
            <w:tcW w:w="4219" w:type="dxa"/>
            <w:shd w:val="clear" w:color="auto" w:fill="auto"/>
          </w:tcPr>
          <w:p w:rsidR="005C2D83" w:rsidRPr="00F954FE" w:rsidRDefault="005C2D83" w:rsidP="00DE7172">
            <w:pPr>
              <w:spacing w:line="56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F954FE">
              <w:rPr>
                <w:rFonts w:ascii="仿宋_GB2312" w:eastAsia="仿宋_GB2312" w:hAnsi="仿宋" w:hint="eastAsia"/>
                <w:sz w:val="30"/>
                <w:szCs w:val="30"/>
              </w:rPr>
              <w:t>4.其他固定资产</w:t>
            </w:r>
          </w:p>
        </w:tc>
        <w:tc>
          <w:tcPr>
            <w:tcW w:w="1838" w:type="dxa"/>
            <w:shd w:val="clear" w:color="auto" w:fill="auto"/>
          </w:tcPr>
          <w:p w:rsidR="005C2D83" w:rsidRPr="00F954FE" w:rsidRDefault="009D0DD3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133</w:t>
            </w:r>
          </w:p>
        </w:tc>
        <w:tc>
          <w:tcPr>
            <w:tcW w:w="2698" w:type="dxa"/>
            <w:shd w:val="clear" w:color="auto" w:fill="auto"/>
          </w:tcPr>
          <w:p w:rsidR="005C2D83" w:rsidRPr="00F954FE" w:rsidRDefault="00DB75B7" w:rsidP="00DE7172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40.18</w:t>
            </w:r>
          </w:p>
        </w:tc>
      </w:tr>
    </w:tbl>
    <w:p w:rsidR="005C2D83" w:rsidRPr="00F954FE" w:rsidRDefault="005C2D83" w:rsidP="005C2D83">
      <w:pPr>
        <w:widowControl/>
        <w:spacing w:line="360" w:lineRule="auto"/>
        <w:jc w:val="left"/>
        <w:rPr>
          <w:rFonts w:ascii="仿宋_GB2312" w:eastAsia="仿宋_GB2312" w:hAnsi="仿宋"/>
          <w:sz w:val="30"/>
          <w:szCs w:val="30"/>
        </w:rPr>
      </w:pPr>
    </w:p>
    <w:p w:rsidR="005C2D83" w:rsidRDefault="005C2D83" w:rsidP="005C2D83">
      <w:pPr>
        <w:rPr>
          <w:rFonts w:asciiTheme="majorEastAsia" w:eastAsiaTheme="majorEastAsia" w:hAnsiTheme="majorEastAsia"/>
          <w:sz w:val="44"/>
          <w:szCs w:val="44"/>
        </w:rPr>
      </w:pPr>
    </w:p>
    <w:p w:rsidR="005C2D83" w:rsidRPr="005C2D83" w:rsidRDefault="005C2D83" w:rsidP="005C2D83">
      <w:pPr>
        <w:jc w:val="right"/>
        <w:rPr>
          <w:rFonts w:ascii="仿宋_GB2312" w:eastAsia="仿宋_GB2312" w:hAnsi="仿宋"/>
          <w:sz w:val="30"/>
          <w:szCs w:val="30"/>
        </w:rPr>
      </w:pPr>
      <w:r w:rsidRPr="005C2D83">
        <w:rPr>
          <w:rFonts w:ascii="仿宋_GB2312" w:eastAsia="仿宋_GB2312" w:hAnsi="仿宋" w:hint="eastAsia"/>
          <w:sz w:val="30"/>
          <w:szCs w:val="30"/>
        </w:rPr>
        <w:t>湖南湘江新区</w:t>
      </w:r>
      <w:r w:rsidR="00270CCF">
        <w:rPr>
          <w:rFonts w:ascii="仿宋_GB2312" w:eastAsia="仿宋_GB2312" w:hAnsi="仿宋" w:hint="eastAsia"/>
          <w:sz w:val="30"/>
          <w:szCs w:val="30"/>
        </w:rPr>
        <w:t>规划档案中心</w:t>
      </w:r>
    </w:p>
    <w:p w:rsidR="005C2D83" w:rsidRDefault="005C2D83" w:rsidP="00270CCF">
      <w:pPr>
        <w:ind w:right="300"/>
        <w:jc w:val="right"/>
        <w:rPr>
          <w:rFonts w:ascii="仿宋_GB2312" w:eastAsia="仿宋_GB2312" w:hAnsi="仿宋"/>
          <w:sz w:val="30"/>
          <w:szCs w:val="30"/>
        </w:rPr>
      </w:pPr>
      <w:r w:rsidRPr="005C2D83">
        <w:rPr>
          <w:rFonts w:ascii="仿宋_GB2312" w:eastAsia="仿宋_GB2312" w:hAnsi="仿宋" w:hint="eastAsia"/>
          <w:sz w:val="30"/>
          <w:szCs w:val="30"/>
        </w:rPr>
        <w:t>2018年</w:t>
      </w:r>
      <w:r w:rsidR="00275263">
        <w:rPr>
          <w:rFonts w:ascii="仿宋_GB2312" w:eastAsia="仿宋_GB2312" w:hAnsi="仿宋" w:hint="eastAsia"/>
          <w:sz w:val="30"/>
          <w:szCs w:val="30"/>
        </w:rPr>
        <w:t>2</w:t>
      </w:r>
      <w:r w:rsidRPr="005C2D83">
        <w:rPr>
          <w:rFonts w:ascii="仿宋_GB2312" w:eastAsia="仿宋_GB2312" w:hAnsi="仿宋" w:hint="eastAsia"/>
          <w:sz w:val="30"/>
          <w:szCs w:val="30"/>
        </w:rPr>
        <w:t>月</w:t>
      </w:r>
      <w:r w:rsidR="00275263">
        <w:rPr>
          <w:rFonts w:ascii="仿宋_GB2312" w:eastAsia="仿宋_GB2312" w:hAnsi="仿宋" w:hint="eastAsia"/>
          <w:sz w:val="30"/>
          <w:szCs w:val="30"/>
        </w:rPr>
        <w:t>6</w:t>
      </w:r>
      <w:r w:rsidRPr="005C2D83">
        <w:rPr>
          <w:rFonts w:ascii="仿宋_GB2312" w:eastAsia="仿宋_GB2312" w:hAnsi="仿宋" w:hint="eastAsia"/>
          <w:sz w:val="30"/>
          <w:szCs w:val="30"/>
        </w:rPr>
        <w:t>日</w:t>
      </w:r>
    </w:p>
    <w:p w:rsidR="00EE0857" w:rsidRDefault="00EE0857" w:rsidP="005C2D83">
      <w:pPr>
        <w:jc w:val="right"/>
        <w:rPr>
          <w:rFonts w:ascii="仿宋_GB2312" w:eastAsia="仿宋_GB2312" w:hAnsi="仿宋"/>
          <w:sz w:val="30"/>
          <w:szCs w:val="30"/>
        </w:rPr>
      </w:pPr>
    </w:p>
    <w:p w:rsidR="00EE0857" w:rsidRDefault="00EE0857" w:rsidP="005C2D83">
      <w:pPr>
        <w:jc w:val="right"/>
        <w:rPr>
          <w:rFonts w:ascii="仿宋_GB2312" w:eastAsia="仿宋_GB2312" w:hAnsi="仿宋"/>
          <w:sz w:val="30"/>
          <w:szCs w:val="30"/>
        </w:rPr>
      </w:pPr>
    </w:p>
    <w:p w:rsidR="00EE0857" w:rsidRDefault="00EE0857" w:rsidP="005C2D83">
      <w:pPr>
        <w:jc w:val="right"/>
        <w:rPr>
          <w:rFonts w:ascii="仿宋_GB2312" w:eastAsia="仿宋_GB2312" w:hAnsi="仿宋"/>
          <w:sz w:val="30"/>
          <w:szCs w:val="30"/>
        </w:rPr>
      </w:pPr>
    </w:p>
    <w:p w:rsidR="00EE0857" w:rsidRDefault="00EE0857" w:rsidP="005C2D83">
      <w:pPr>
        <w:jc w:val="right"/>
        <w:rPr>
          <w:rFonts w:ascii="仿宋_GB2312" w:eastAsia="仿宋_GB2312" w:hAnsi="仿宋"/>
          <w:sz w:val="30"/>
          <w:szCs w:val="30"/>
        </w:rPr>
      </w:pPr>
    </w:p>
    <w:p w:rsidR="00EE0857" w:rsidRPr="005C2D83" w:rsidRDefault="00EE0857" w:rsidP="00A5227A">
      <w:pPr>
        <w:ind w:right="600"/>
        <w:rPr>
          <w:rFonts w:ascii="仿宋_GB2312" w:eastAsia="仿宋_GB2312" w:hAnsi="仿宋"/>
          <w:sz w:val="30"/>
          <w:szCs w:val="30"/>
        </w:rPr>
      </w:pPr>
    </w:p>
    <w:sectPr w:rsidR="00EE0857" w:rsidRPr="005C2D83" w:rsidSect="001F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5B" w:rsidRDefault="001A065B" w:rsidP="00DD0F5F">
      <w:r>
        <w:separator/>
      </w:r>
    </w:p>
  </w:endnote>
  <w:endnote w:type="continuationSeparator" w:id="0">
    <w:p w:rsidR="001A065B" w:rsidRDefault="001A065B" w:rsidP="00DD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5B" w:rsidRDefault="001A065B" w:rsidP="00DD0F5F">
      <w:r>
        <w:separator/>
      </w:r>
    </w:p>
  </w:footnote>
  <w:footnote w:type="continuationSeparator" w:id="0">
    <w:p w:rsidR="001A065B" w:rsidRDefault="001A065B" w:rsidP="00DD0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83"/>
    <w:rsid w:val="00133DD3"/>
    <w:rsid w:val="00143A5E"/>
    <w:rsid w:val="001A065B"/>
    <w:rsid w:val="001F3553"/>
    <w:rsid w:val="00257500"/>
    <w:rsid w:val="00270CCF"/>
    <w:rsid w:val="00275263"/>
    <w:rsid w:val="003117F4"/>
    <w:rsid w:val="00365CEB"/>
    <w:rsid w:val="003B797B"/>
    <w:rsid w:val="003E15CC"/>
    <w:rsid w:val="004952A1"/>
    <w:rsid w:val="004D5A27"/>
    <w:rsid w:val="005C2D83"/>
    <w:rsid w:val="006274DF"/>
    <w:rsid w:val="00745B8F"/>
    <w:rsid w:val="00753C59"/>
    <w:rsid w:val="008556D6"/>
    <w:rsid w:val="009D0DD3"/>
    <w:rsid w:val="00A5227A"/>
    <w:rsid w:val="00A64C3C"/>
    <w:rsid w:val="00B361D2"/>
    <w:rsid w:val="00BC01DA"/>
    <w:rsid w:val="00D57864"/>
    <w:rsid w:val="00DA2564"/>
    <w:rsid w:val="00DB75B7"/>
    <w:rsid w:val="00DD0F5F"/>
    <w:rsid w:val="00E30EDE"/>
    <w:rsid w:val="00EE0857"/>
    <w:rsid w:val="00FE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085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E0857"/>
  </w:style>
  <w:style w:type="paragraph" w:styleId="a4">
    <w:name w:val="header"/>
    <w:basedOn w:val="a"/>
    <w:link w:val="Char0"/>
    <w:uiPriority w:val="99"/>
    <w:semiHidden/>
    <w:unhideWhenUsed/>
    <w:rsid w:val="00DD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0F5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D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D0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潘妹</dc:creator>
  <cp:lastModifiedBy>潘妹</cp:lastModifiedBy>
  <cp:revision>20</cp:revision>
  <cp:lastPrinted>2019-01-22T02:04:00Z</cp:lastPrinted>
  <dcterms:created xsi:type="dcterms:W3CDTF">2019-01-21T07:49:00Z</dcterms:created>
  <dcterms:modified xsi:type="dcterms:W3CDTF">2019-01-23T02:07:00Z</dcterms:modified>
</cp:coreProperties>
</file>