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600" w:lineRule="exact"/>
        <w:jc w:val="center"/>
        <w:rPr>
          <w:rFonts w:hint="eastAsia" w:ascii="方正小标宋_GBK" w:hAnsi="宋体" w:eastAsia="方正小标宋_GBK"/>
          <w:sz w:val="36"/>
          <w:szCs w:val="36"/>
        </w:rPr>
      </w:pPr>
      <w:r>
        <w:rPr>
          <w:rFonts w:hint="eastAsia" w:ascii="方正小标宋_GBK" w:hAnsi="仿宋" w:eastAsia="方正小标宋_GBK" w:cs="仿宋"/>
          <w:kern w:val="0"/>
          <w:sz w:val="36"/>
          <w:szCs w:val="36"/>
        </w:rPr>
        <w:t>2021</w:t>
      </w:r>
      <w:r>
        <w:rPr>
          <w:rFonts w:hint="eastAsia" w:ascii="方正小标宋_GBK" w:hAnsi="方正小标宋_GBK" w:eastAsia="方正小标宋_GBK" w:cs="方正小标宋_GBK"/>
          <w:kern w:val="0"/>
          <w:sz w:val="36"/>
          <w:szCs w:val="36"/>
        </w:rPr>
        <w:t>年</w:t>
      </w:r>
      <w:r>
        <w:rPr>
          <w:rFonts w:hint="eastAsia" w:ascii="方正小标宋_GBK" w:hAnsi="方正小标宋_GBK" w:eastAsia="方正小标宋_GBK" w:cs="方正小标宋_GBK"/>
          <w:kern w:val="0"/>
          <w:sz w:val="36"/>
          <w:szCs w:val="36"/>
          <w:lang w:eastAsia="zh-CN"/>
        </w:rPr>
        <w:t>再就业帮扶和生活</w:t>
      </w:r>
      <w:r>
        <w:rPr>
          <w:rFonts w:hint="eastAsia" w:ascii="方正小标宋_GBK" w:hAnsi="方正小标宋_GBK" w:eastAsia="方正小标宋_GBK" w:cs="方正小标宋_GBK"/>
          <w:kern w:val="0"/>
          <w:sz w:val="36"/>
          <w:szCs w:val="36"/>
        </w:rPr>
        <w:t>解困经费绩效评价自评表</w:t>
      </w:r>
    </w:p>
    <w:tbl>
      <w:tblPr>
        <w:tblStyle w:val="6"/>
        <w:tblW w:w="0" w:type="auto"/>
        <w:jc w:val="center"/>
        <w:tblLayout w:type="fixed"/>
        <w:tblCellMar>
          <w:top w:w="0" w:type="dxa"/>
          <w:left w:w="108" w:type="dxa"/>
          <w:bottom w:w="0" w:type="dxa"/>
          <w:right w:w="108" w:type="dxa"/>
        </w:tblCellMar>
      </w:tblPr>
      <w:tblGrid>
        <w:gridCol w:w="742"/>
        <w:gridCol w:w="351"/>
        <w:gridCol w:w="1587"/>
        <w:gridCol w:w="389"/>
        <w:gridCol w:w="792"/>
        <w:gridCol w:w="485"/>
        <w:gridCol w:w="1382"/>
        <w:gridCol w:w="1084"/>
        <w:gridCol w:w="451"/>
        <w:gridCol w:w="258"/>
        <w:gridCol w:w="309"/>
        <w:gridCol w:w="542"/>
        <w:gridCol w:w="708"/>
      </w:tblGrid>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项目名称</w:t>
            </w:r>
          </w:p>
        </w:tc>
        <w:tc>
          <w:tcPr>
            <w:tcW w:w="798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szCs w:val="21"/>
              </w:rPr>
            </w:pPr>
            <w:r>
              <w:rPr>
                <w:rFonts w:hint="eastAsia" w:ascii="仿宋_GB2312" w:eastAsia="仿宋_GB2312"/>
                <w:color w:val="000000"/>
                <w:kern w:val="0"/>
                <w:sz w:val="22"/>
                <w:szCs w:val="22"/>
                <w:lang w:bidi="ar"/>
              </w:rPr>
              <w:t>下岗（失业）转业志愿兵和转业士官再就业帮扶和生活解困专项资金</w:t>
            </w:r>
          </w:p>
        </w:tc>
      </w:tr>
      <w:tr>
        <w:tblPrEx>
          <w:tblCellMar>
            <w:top w:w="0" w:type="dxa"/>
            <w:left w:w="108" w:type="dxa"/>
            <w:bottom w:w="0" w:type="dxa"/>
            <w:right w:w="108" w:type="dxa"/>
          </w:tblCellMar>
        </w:tblPrEx>
        <w:trPr>
          <w:trHeight w:val="300" w:hRule="exact"/>
          <w:jc w:val="center"/>
        </w:trPr>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主管部门</w:t>
            </w:r>
          </w:p>
        </w:tc>
        <w:tc>
          <w:tcPr>
            <w:tcW w:w="463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移交安置科</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lang w:eastAsia="zh-CN"/>
              </w:rPr>
              <w:t>岳麓区</w:t>
            </w:r>
            <w:r>
              <w:rPr>
                <w:rFonts w:hint="eastAsia" w:ascii="仿宋_GB2312" w:hAnsi="宋体" w:eastAsia="仿宋_GB2312"/>
                <w:szCs w:val="21"/>
              </w:rPr>
              <w:t>退役军人事务局</w:t>
            </w:r>
          </w:p>
        </w:tc>
      </w:tr>
      <w:tr>
        <w:tblPrEx>
          <w:tblCellMar>
            <w:top w:w="0" w:type="dxa"/>
            <w:left w:w="108" w:type="dxa"/>
            <w:bottom w:w="0" w:type="dxa"/>
            <w:right w:w="108" w:type="dxa"/>
          </w:tblCellMar>
        </w:tblPrEx>
        <w:trPr>
          <w:trHeight w:val="483" w:hRule="exact"/>
          <w:jc w:val="center"/>
        </w:trPr>
        <w:tc>
          <w:tcPr>
            <w:tcW w:w="10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项目资金</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（万元）</w:t>
            </w:r>
          </w:p>
        </w:tc>
        <w:tc>
          <w:tcPr>
            <w:tcW w:w="19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2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年初预算数</w:t>
            </w:r>
          </w:p>
        </w:tc>
        <w:tc>
          <w:tcPr>
            <w:tcW w:w="13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全年预算数</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得分</w:t>
            </w:r>
          </w:p>
        </w:tc>
      </w:tr>
      <w:tr>
        <w:tblPrEx>
          <w:tblCellMar>
            <w:top w:w="0" w:type="dxa"/>
            <w:left w:w="108" w:type="dxa"/>
            <w:bottom w:w="0" w:type="dxa"/>
            <w:right w:w="108" w:type="dxa"/>
          </w:tblCellMar>
        </w:tblPrEx>
        <w:trPr>
          <w:trHeight w:val="578"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9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szCs w:val="21"/>
              </w:rPr>
            </w:pPr>
            <w:r>
              <w:rPr>
                <w:rFonts w:hint="eastAsia" w:ascii="仿宋_GB2312" w:hAnsi="宋体" w:eastAsia="仿宋_GB2312"/>
                <w:szCs w:val="21"/>
              </w:rPr>
              <w:t>年度资金总额</w:t>
            </w:r>
          </w:p>
        </w:tc>
        <w:tc>
          <w:tcPr>
            <w:tcW w:w="12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702.962464</w:t>
            </w:r>
          </w:p>
        </w:tc>
        <w:tc>
          <w:tcPr>
            <w:tcW w:w="13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702.962464</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581.6896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82.75</w:t>
            </w:r>
            <w:r>
              <w:rPr>
                <w:rFonts w:hint="eastAsia" w:ascii="仿宋_GB2312" w:hAnsi="宋体" w:eastAsia="仿宋_GB2312"/>
                <w:szCs w:val="21"/>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8</w:t>
            </w:r>
          </w:p>
        </w:tc>
      </w:tr>
      <w:tr>
        <w:tblPrEx>
          <w:tblCellMar>
            <w:top w:w="0" w:type="dxa"/>
            <w:left w:w="108" w:type="dxa"/>
            <w:bottom w:w="0" w:type="dxa"/>
            <w:right w:w="108" w:type="dxa"/>
          </w:tblCellMar>
        </w:tblPrEx>
        <w:trPr>
          <w:trHeight w:val="499"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9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其中：当年财政拨款</w:t>
            </w:r>
          </w:p>
        </w:tc>
        <w:tc>
          <w:tcPr>
            <w:tcW w:w="12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702.962464</w:t>
            </w:r>
          </w:p>
        </w:tc>
        <w:tc>
          <w:tcPr>
            <w:tcW w:w="13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702.962464</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581.6896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82.75</w:t>
            </w:r>
            <w:r>
              <w:rPr>
                <w:rFonts w:hint="eastAsia" w:ascii="仿宋_GB2312" w:hAnsi="宋体" w:eastAsia="仿宋_GB2312"/>
                <w:szCs w:val="21"/>
              </w:rPr>
              <w:t>%</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lang w:val="en-US" w:eastAsia="zh-CN"/>
              </w:rPr>
              <w:t>8</w:t>
            </w:r>
          </w:p>
        </w:tc>
      </w:tr>
      <w:tr>
        <w:tblPrEx>
          <w:tblCellMar>
            <w:top w:w="0" w:type="dxa"/>
            <w:left w:w="108" w:type="dxa"/>
            <w:bottom w:w="0" w:type="dxa"/>
            <w:right w:w="108" w:type="dxa"/>
          </w:tblCellMar>
        </w:tblPrEx>
        <w:trPr>
          <w:trHeight w:val="583"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9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上年结转资金</w:t>
            </w:r>
          </w:p>
        </w:tc>
        <w:tc>
          <w:tcPr>
            <w:tcW w:w="12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0</w:t>
            </w:r>
          </w:p>
        </w:tc>
        <w:tc>
          <w:tcPr>
            <w:tcW w:w="13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0</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r>
      <w:tr>
        <w:tblPrEx>
          <w:tblCellMar>
            <w:top w:w="0" w:type="dxa"/>
            <w:left w:w="108" w:type="dxa"/>
            <w:bottom w:w="0" w:type="dxa"/>
            <w:right w:w="108" w:type="dxa"/>
          </w:tblCellMar>
        </w:tblPrEx>
        <w:trPr>
          <w:trHeight w:val="410" w:hRule="exact"/>
          <w:jc w:val="center"/>
        </w:trPr>
        <w:tc>
          <w:tcPr>
            <w:tcW w:w="10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9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 xml:space="preserve">  其他资金</w:t>
            </w:r>
          </w:p>
        </w:tc>
        <w:tc>
          <w:tcPr>
            <w:tcW w:w="12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0</w:t>
            </w:r>
          </w:p>
        </w:tc>
        <w:tc>
          <w:tcPr>
            <w:tcW w:w="13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0</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r>
      <w:tr>
        <w:tblPrEx>
          <w:tblCellMar>
            <w:top w:w="0" w:type="dxa"/>
            <w:left w:w="108" w:type="dxa"/>
            <w:bottom w:w="0" w:type="dxa"/>
            <w:right w:w="108" w:type="dxa"/>
          </w:tblCellMar>
        </w:tblPrEx>
        <w:trPr>
          <w:trHeight w:val="44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年度总体目标</w:t>
            </w:r>
          </w:p>
        </w:tc>
        <w:tc>
          <w:tcPr>
            <w:tcW w:w="498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预期目标</w:t>
            </w:r>
          </w:p>
        </w:tc>
        <w:tc>
          <w:tcPr>
            <w:tcW w:w="33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实际完成情况</w:t>
            </w:r>
          </w:p>
        </w:tc>
      </w:tr>
      <w:tr>
        <w:tblPrEx>
          <w:tblCellMar>
            <w:top w:w="0" w:type="dxa"/>
            <w:left w:w="108" w:type="dxa"/>
            <w:bottom w:w="0" w:type="dxa"/>
            <w:right w:w="108" w:type="dxa"/>
          </w:tblCellMar>
        </w:tblPrEx>
        <w:trPr>
          <w:trHeight w:val="53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98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做好</w:t>
            </w:r>
            <w:r>
              <w:rPr>
                <w:rFonts w:hint="eastAsia" w:ascii="仿宋_GB2312" w:eastAsia="仿宋_GB2312"/>
                <w:color w:val="000000"/>
                <w:kern w:val="0"/>
                <w:sz w:val="22"/>
                <w:szCs w:val="22"/>
                <w:lang w:bidi="ar"/>
              </w:rPr>
              <w:t>下岗（失业）转业志愿兵和转业士官再就业帮扶和生活解困专项资金</w:t>
            </w:r>
            <w:r>
              <w:rPr>
                <w:rFonts w:hint="eastAsia" w:ascii="仿宋_GB2312" w:eastAsia="仿宋_GB2312"/>
                <w:color w:val="000000"/>
                <w:kern w:val="0"/>
                <w:sz w:val="22"/>
                <w:szCs w:val="22"/>
                <w:lang w:eastAsia="zh-CN" w:bidi="ar"/>
              </w:rPr>
              <w:t>发放</w:t>
            </w:r>
          </w:p>
        </w:tc>
        <w:tc>
          <w:tcPr>
            <w:tcW w:w="33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已完成发放</w:t>
            </w:r>
          </w:p>
        </w:tc>
      </w:tr>
      <w:tr>
        <w:tblPrEx>
          <w:tblCellMar>
            <w:top w:w="0" w:type="dxa"/>
            <w:left w:w="108" w:type="dxa"/>
            <w:bottom w:w="0" w:type="dxa"/>
            <w:right w:w="108" w:type="dxa"/>
          </w:tblCellMar>
        </w:tblPrEx>
        <w:trPr>
          <w:trHeight w:val="771"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绩</w:t>
            </w:r>
          </w:p>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效</w:t>
            </w:r>
          </w:p>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指</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二级指标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三级指标</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年度</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指标值</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实际</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完成值</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得分</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偏差原因分析及改进措施</w:t>
            </w: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产出指标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数量指标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127</w:t>
            </w:r>
            <w:r>
              <w:rPr>
                <w:rFonts w:hint="eastAsia" w:ascii="仿宋_GB2312" w:hAnsi="宋体" w:eastAsia="仿宋_GB2312"/>
                <w:szCs w:val="21"/>
              </w:rPr>
              <w:t>人</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目标完成</w:t>
            </w:r>
          </w:p>
        </w:tc>
        <w:tc>
          <w:tcPr>
            <w:tcW w:w="451"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szCs w:val="21"/>
              </w:rPr>
            </w:pPr>
            <w:r>
              <w:rPr>
                <w:rFonts w:hint="eastAsia" w:ascii="仿宋_GB2312" w:hAnsi="宋体" w:eastAsia="仿宋_GB2312"/>
                <w:szCs w:val="21"/>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20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质量指标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质量目标完成</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质量目标完成成</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9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时效指标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时效目标完成</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 w:val="15"/>
                <w:szCs w:val="15"/>
              </w:rPr>
            </w:pPr>
            <w:r>
              <w:rPr>
                <w:rFonts w:hint="eastAsia" w:ascii="仿宋_GB2312" w:hAnsi="宋体" w:eastAsia="仿宋_GB2312"/>
                <w:sz w:val="15"/>
                <w:szCs w:val="15"/>
              </w:rPr>
              <w:t>时效目标完成</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 xml:space="preserve">0         </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成本指标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成本目标完成</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 w:val="15"/>
                <w:szCs w:val="15"/>
              </w:rPr>
            </w:pPr>
            <w:r>
              <w:rPr>
                <w:rFonts w:hint="eastAsia" w:ascii="仿宋_GB2312" w:hAnsi="宋体" w:eastAsia="仿宋_GB2312"/>
                <w:sz w:val="15"/>
                <w:szCs w:val="15"/>
              </w:rPr>
              <w:t>成本目标完成</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效益指标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经济效益</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5</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68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社会效益</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社会效益好</w:t>
            </w:r>
          </w:p>
          <w:p>
            <w:pPr>
              <w:widowControl/>
              <w:spacing w:line="240" w:lineRule="exact"/>
              <w:jc w:val="center"/>
              <w:rPr>
                <w:rFonts w:hint="eastAsia" w:ascii="仿宋_GB2312" w:hAnsi="宋体" w:eastAsia="仿宋_GB2312"/>
                <w:szCs w:val="21"/>
              </w:rPr>
            </w:pP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融洽军政军民关系</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61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生态效益</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5</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543"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可持续影响指标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可持续发展</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可持续发展</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638"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满意度</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服务对象满意度指标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8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满意</w:t>
            </w:r>
          </w:p>
        </w:tc>
        <w:tc>
          <w:tcPr>
            <w:tcW w:w="10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满意</w:t>
            </w:r>
          </w:p>
        </w:tc>
        <w:tc>
          <w:tcPr>
            <w:tcW w:w="451"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szCs w:val="21"/>
              </w:rPr>
            </w:pPr>
            <w:r>
              <w:rPr>
                <w:rFonts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681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总分</w:t>
            </w:r>
          </w:p>
        </w:tc>
        <w:tc>
          <w:tcPr>
            <w:tcW w:w="4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ascii="仿宋_GB2312" w:hAnsi="宋体" w:eastAsia="仿宋_GB2312" w:cs="宋体"/>
                <w:color w:val="000000"/>
                <w:kern w:val="0"/>
                <w:sz w:val="18"/>
                <w:szCs w:val="18"/>
              </w:rPr>
              <w:t>98</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p>
        </w:tc>
      </w:tr>
    </w:tbl>
    <w:p>
      <w:pPr>
        <w:spacing w:line="600" w:lineRule="exact"/>
        <w:jc w:val="center"/>
        <w:rPr>
          <w:rFonts w:hint="eastAsia" w:ascii="方正小标宋_GBK" w:hAnsi="黑体" w:eastAsia="方正小标宋_GBK"/>
          <w:bCs/>
          <w:sz w:val="32"/>
          <w:szCs w:val="32"/>
        </w:rPr>
      </w:pPr>
      <w:r>
        <w:rPr>
          <w:rFonts w:ascii="宋体" w:hAnsi="宋体" w:eastAsia="仿宋_GB2312"/>
          <w:sz w:val="32"/>
          <w:szCs w:val="32"/>
        </w:rPr>
        <w:br w:type="page"/>
      </w:r>
      <w:r>
        <w:rPr>
          <w:rFonts w:hint="eastAsia" w:ascii="方正小标宋_GBK" w:hAnsi="黑体" w:eastAsia="方正小标宋_GBK"/>
          <w:bCs/>
          <w:sz w:val="44"/>
          <w:szCs w:val="44"/>
        </w:rPr>
        <w:t>2021年</w:t>
      </w:r>
      <w:r>
        <w:rPr>
          <w:rFonts w:hint="eastAsia" w:ascii="方正小标宋_GBK" w:hAnsi="黑体" w:eastAsia="方正小标宋_GBK"/>
          <w:bCs/>
          <w:sz w:val="44"/>
          <w:szCs w:val="44"/>
          <w:lang w:eastAsia="zh-CN"/>
        </w:rPr>
        <w:t>再就业帮扶和生活</w:t>
      </w:r>
      <w:r>
        <w:rPr>
          <w:rFonts w:hint="eastAsia" w:ascii="方正小标宋_GBK" w:hAnsi="黑体" w:eastAsia="方正小标宋_GBK"/>
          <w:bCs/>
          <w:sz w:val="44"/>
          <w:szCs w:val="44"/>
        </w:rPr>
        <w:t>解困经费绩效评价报告</w:t>
      </w:r>
    </w:p>
    <w:p>
      <w:pPr>
        <w:spacing w:line="600" w:lineRule="exact"/>
        <w:ind w:firstLine="803" w:firstLineChars="250"/>
        <w:rPr>
          <w:rFonts w:hint="eastAsia" w:ascii="仿宋_GB2312" w:hAnsi="宋体" w:eastAsia="仿宋_GB2312"/>
          <w:b/>
          <w:sz w:val="32"/>
          <w:szCs w:val="32"/>
        </w:rPr>
      </w:pPr>
      <w:r>
        <w:rPr>
          <w:rFonts w:hint="eastAsia" w:ascii="仿宋_GB2312" w:hAnsi="宋体" w:eastAsia="仿宋_GB2312"/>
          <w:b/>
          <w:sz w:val="32"/>
          <w:szCs w:val="32"/>
        </w:rPr>
        <w:t>一、项目基本情况</w:t>
      </w:r>
    </w:p>
    <w:p>
      <w:pPr>
        <w:ind w:firstLine="640" w:firstLineChars="200"/>
        <w:outlineLvl w:val="0"/>
        <w:rPr>
          <w:rFonts w:hint="eastAsia" w:ascii="仿宋_GB2312" w:hAnsi="仿宋" w:eastAsia="仿宋_GB2312"/>
          <w:sz w:val="32"/>
          <w:szCs w:val="32"/>
        </w:rPr>
      </w:pPr>
      <w:r>
        <w:rPr>
          <w:rFonts w:hint="eastAsia" w:ascii="仿宋_GB2312" w:hAnsi="楷体" w:eastAsia="仿宋_GB2312"/>
          <w:sz w:val="32"/>
          <w:szCs w:val="32"/>
        </w:rPr>
        <w:t>（一）项目概况</w:t>
      </w:r>
      <w:r>
        <w:rPr>
          <w:rFonts w:hint="eastAsia" w:ascii="仿宋_GB2312" w:hAnsi="宋体" w:eastAsia="仿宋_GB2312"/>
          <w:sz w:val="32"/>
          <w:szCs w:val="32"/>
        </w:rPr>
        <w:t>。</w:t>
      </w:r>
      <w:r>
        <w:rPr>
          <w:rFonts w:hint="eastAsia" w:ascii="仿宋_GB2312" w:hAnsi="仿宋" w:eastAsia="仿宋_GB2312"/>
          <w:sz w:val="32"/>
          <w:szCs w:val="32"/>
        </w:rPr>
        <w:t>根据湖南省《</w:t>
      </w:r>
      <w:r>
        <w:rPr>
          <w:rFonts w:hint="eastAsia" w:ascii="仿宋_GB2312" w:hAnsi="仿宋" w:eastAsia="仿宋_GB2312" w:cs="Arial Unicode MS"/>
          <w:sz w:val="32"/>
          <w:szCs w:val="32"/>
        </w:rPr>
        <w:t>关于切实加强新形势下优抚安置工作的意见</w:t>
      </w:r>
      <w:r>
        <w:rPr>
          <w:rFonts w:hint="eastAsia" w:ascii="仿宋_GB2312" w:hAnsi="仿宋" w:eastAsia="仿宋_GB2312"/>
          <w:sz w:val="32"/>
          <w:szCs w:val="32"/>
        </w:rPr>
        <w:t>》</w:t>
      </w:r>
      <w:r>
        <w:rPr>
          <w:rFonts w:hint="eastAsia" w:ascii="仿宋_GB2312" w:hAnsi="仿宋" w:eastAsia="仿宋_GB2312" w:cs="Arial Unicode MS"/>
          <w:sz w:val="32"/>
          <w:szCs w:val="32"/>
        </w:rPr>
        <w:t>（湘办发</w:t>
      </w:r>
      <w:r>
        <w:rPr>
          <w:rFonts w:hint="eastAsia" w:ascii="仿宋_GB2312" w:hAnsi="仿宋" w:eastAsia="仿宋_GB2312"/>
          <w:sz w:val="32"/>
          <w:szCs w:val="32"/>
        </w:rPr>
        <w:t>《</w:t>
      </w:r>
      <w:r>
        <w:rPr>
          <w:rFonts w:hint="eastAsia" w:ascii="仿宋_GB2312" w:hAnsi="仿宋" w:eastAsia="仿宋_GB2312" w:cs="Arial Unicode MS"/>
          <w:sz w:val="32"/>
          <w:szCs w:val="32"/>
        </w:rPr>
        <w:t>2017</w:t>
      </w:r>
      <w:r>
        <w:rPr>
          <w:rFonts w:hint="eastAsia" w:ascii="仿宋_GB2312" w:hAnsi="仿宋" w:eastAsia="仿宋_GB2312"/>
          <w:sz w:val="32"/>
          <w:szCs w:val="32"/>
        </w:rPr>
        <w:t>》</w:t>
      </w:r>
      <w:r>
        <w:rPr>
          <w:rFonts w:hint="eastAsia" w:ascii="仿宋_GB2312" w:hAnsi="仿宋" w:eastAsia="仿宋_GB2312" w:cs="Arial Unicode MS"/>
          <w:sz w:val="32"/>
          <w:szCs w:val="32"/>
        </w:rPr>
        <w:t>17号）、（长办发</w:t>
      </w:r>
      <w:r>
        <w:rPr>
          <w:rFonts w:hint="eastAsia" w:ascii="仿宋_GB2312" w:hAnsi="仿宋" w:eastAsia="仿宋_GB2312"/>
          <w:sz w:val="32"/>
          <w:szCs w:val="32"/>
        </w:rPr>
        <w:t>《</w:t>
      </w:r>
      <w:r>
        <w:rPr>
          <w:rFonts w:hint="eastAsia" w:ascii="仿宋_GB2312" w:hAnsi="仿宋" w:eastAsia="仿宋_GB2312" w:cs="Arial Unicode MS"/>
          <w:sz w:val="32"/>
          <w:szCs w:val="32"/>
        </w:rPr>
        <w:t>2017</w:t>
      </w:r>
      <w:r>
        <w:rPr>
          <w:rFonts w:hint="eastAsia" w:ascii="仿宋_GB2312" w:hAnsi="仿宋" w:eastAsia="仿宋_GB2312"/>
          <w:sz w:val="32"/>
          <w:szCs w:val="32"/>
        </w:rPr>
        <w:t>》</w:t>
      </w:r>
      <w:r>
        <w:rPr>
          <w:rFonts w:hint="eastAsia" w:ascii="仿宋_GB2312" w:hAnsi="仿宋" w:eastAsia="仿宋_GB2312" w:cs="Arial Unicode MS"/>
          <w:sz w:val="32"/>
          <w:szCs w:val="32"/>
        </w:rPr>
        <w:t>29号）,</w:t>
      </w:r>
      <w:r>
        <w:rPr>
          <w:rFonts w:hint="eastAsia" w:ascii="仿宋_GB2312" w:hAnsi="仿宋" w:eastAsia="仿宋_GB2312"/>
          <w:sz w:val="32"/>
          <w:szCs w:val="32"/>
        </w:rPr>
        <w:t>为贯彻落实上级文件精神，明确各级各部门责任，切实解决下岗（失业）转业志愿兵和转业士官再就业和生活问题，明确帮扶工作原则，结合省、市有关</w:t>
      </w:r>
      <w:r>
        <w:rPr>
          <w:rFonts w:hint="eastAsia" w:ascii="仿宋_GB2312" w:hAnsi="仿宋" w:eastAsia="仿宋_GB2312" w:cs="Arial Unicode MS"/>
          <w:sz w:val="32"/>
          <w:szCs w:val="32"/>
        </w:rPr>
        <w:t>“双带双促”文件精神和有关会议要求，为确保我区工作按时落实到位，维护我区社会稳定，启动该项工作。</w:t>
      </w:r>
    </w:p>
    <w:p>
      <w:pPr>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（二）</w:t>
      </w:r>
      <w:r>
        <w:rPr>
          <w:rFonts w:hint="eastAsia" w:ascii="仿宋_GB2312" w:hAnsi="楷体" w:eastAsia="仿宋_GB2312"/>
          <w:sz w:val="32"/>
          <w:szCs w:val="32"/>
        </w:rPr>
        <w:t>项目绩效目标。</w:t>
      </w:r>
    </w:p>
    <w:p>
      <w:pPr>
        <w:spacing w:line="600" w:lineRule="exact"/>
        <w:ind w:firstLine="640" w:firstLineChars="200"/>
        <w:outlineLvl w:val="0"/>
        <w:rPr>
          <w:rFonts w:hint="eastAsia" w:ascii="仿宋_GB2312" w:hAnsi="楷体" w:eastAsia="仿宋_GB2312"/>
          <w:sz w:val="32"/>
          <w:szCs w:val="32"/>
        </w:rPr>
      </w:pPr>
      <w:r>
        <w:rPr>
          <w:rFonts w:hint="eastAsia" w:ascii="仿宋_GB2312" w:hAnsi="宋体" w:eastAsia="仿宋_GB2312"/>
          <w:sz w:val="32"/>
          <w:szCs w:val="32"/>
        </w:rPr>
        <w:t>1.</w:t>
      </w:r>
      <w:r>
        <w:rPr>
          <w:rFonts w:hint="eastAsia" w:ascii="仿宋_GB2312" w:hAnsi="楷体" w:eastAsia="仿宋_GB2312"/>
          <w:sz w:val="32"/>
          <w:szCs w:val="32"/>
        </w:rPr>
        <w:t>项目绩效总目标。</w:t>
      </w:r>
    </w:p>
    <w:p>
      <w:pPr>
        <w:ind w:firstLine="640" w:firstLineChars="200"/>
        <w:outlineLvl w:val="0"/>
        <w:rPr>
          <w:rFonts w:hint="eastAsia" w:ascii="仿宋_GB2312" w:hAnsi="仿宋" w:eastAsia="仿宋_GB2312"/>
          <w:sz w:val="32"/>
          <w:szCs w:val="32"/>
        </w:rPr>
      </w:pPr>
      <w:r>
        <w:rPr>
          <w:rFonts w:hint="eastAsia" w:ascii="仿宋_GB2312" w:hAnsi="宋体" w:eastAsia="仿宋_GB2312"/>
          <w:sz w:val="32"/>
          <w:szCs w:val="32"/>
        </w:rPr>
        <w:t>第一类：</w:t>
      </w:r>
      <w:r>
        <w:rPr>
          <w:rFonts w:hint="eastAsia" w:ascii="仿宋_GB2312" w:hAnsi="仿宋" w:eastAsia="仿宋_GB2312"/>
          <w:sz w:val="32"/>
          <w:szCs w:val="32"/>
        </w:rPr>
        <w:t xml:space="preserve">符合条件且有劳动能力和再就业愿望的。 </w:t>
      </w:r>
    </w:p>
    <w:p>
      <w:pPr>
        <w:ind w:firstLine="640" w:firstLineChars="200"/>
        <w:outlineLvl w:val="0"/>
        <w:rPr>
          <w:rFonts w:hint="eastAsia" w:ascii="仿宋_GB2312" w:hAnsi="仿宋" w:eastAsia="仿宋_GB2312"/>
          <w:sz w:val="32"/>
          <w:szCs w:val="32"/>
        </w:rPr>
      </w:pPr>
      <w:r>
        <w:rPr>
          <w:rFonts w:hint="eastAsia" w:ascii="仿宋_GB2312" w:hAnsi="宋体" w:eastAsia="仿宋_GB2312"/>
          <w:sz w:val="32"/>
          <w:szCs w:val="32"/>
        </w:rPr>
        <w:t>第二类：</w:t>
      </w:r>
      <w:r>
        <w:rPr>
          <w:rFonts w:hint="eastAsia" w:ascii="仿宋_GB2312" w:hAnsi="仿宋" w:eastAsia="仿宋_GB2312"/>
          <w:sz w:val="32"/>
          <w:szCs w:val="32"/>
        </w:rPr>
        <w:t>符合条件且自己有工作工资未达到标准的。</w:t>
      </w:r>
    </w:p>
    <w:p>
      <w:pPr>
        <w:ind w:firstLine="640" w:firstLineChars="200"/>
        <w:outlineLvl w:val="0"/>
        <w:rPr>
          <w:rFonts w:hint="eastAsia" w:ascii="仿宋_GB2312" w:hAnsi="仿宋" w:eastAsia="仿宋_GB2312"/>
          <w:sz w:val="32"/>
          <w:szCs w:val="32"/>
        </w:rPr>
      </w:pPr>
      <w:r>
        <w:rPr>
          <w:rFonts w:hint="eastAsia" w:ascii="仿宋_GB2312" w:hAnsi="宋体" w:eastAsia="仿宋_GB2312"/>
          <w:sz w:val="32"/>
          <w:szCs w:val="32"/>
        </w:rPr>
        <w:t>第三类：</w:t>
      </w:r>
      <w:r>
        <w:rPr>
          <w:rFonts w:hint="eastAsia" w:ascii="仿宋_GB2312" w:hAnsi="仿宋" w:eastAsia="仿宋_GB2312"/>
          <w:sz w:val="32"/>
          <w:szCs w:val="32"/>
        </w:rPr>
        <w:t>符合条件，年龄在55-60岁之间，因病不能坚持正常上班或55岁以下丧失劳动能力的。</w:t>
      </w:r>
    </w:p>
    <w:p>
      <w:pPr>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第四类：符合条件，已达到法定退休年龄，</w:t>
      </w:r>
      <w:r>
        <w:rPr>
          <w:rFonts w:ascii="仿宋_GB2312" w:hAnsi="仿宋" w:eastAsia="仿宋_GB2312"/>
          <w:sz w:val="32"/>
          <w:szCs w:val="32"/>
        </w:rPr>
        <w:t>其基本养老金低于全省上年度企业退休人员月平均基本养老金的。</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2.项目绩效阶段性目标。</w:t>
      </w:r>
    </w:p>
    <w:p>
      <w:pPr>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按市</w:t>
      </w:r>
      <w:r>
        <w:rPr>
          <w:rFonts w:hint="eastAsia" w:ascii="仿宋_GB2312" w:hAnsi="仿宋" w:eastAsia="仿宋_GB2312" w:cs="Arial Unicode MS"/>
          <w:sz w:val="32"/>
          <w:szCs w:val="32"/>
        </w:rPr>
        <w:t>、</w:t>
      </w:r>
      <w:r>
        <w:rPr>
          <w:rFonts w:hint="eastAsia" w:ascii="仿宋_GB2312" w:hAnsi="仿宋" w:eastAsia="仿宋_GB2312"/>
          <w:sz w:val="32"/>
          <w:szCs w:val="32"/>
        </w:rPr>
        <w:t xml:space="preserve">区两级政府对下岗（失业）转业志愿兵和转业士官再就业及生活解困帮扶措施以及有关会议精神，严格把握对象条件,符合的应帮尽帮，不符合绝不乱开口子，坚决杜绝失职渎职、徇私舞弊，确保实际生活确有困难的帮扶对象感受党的关怀、基本生活有保障，对象群体整体稳定，全民国防意识受到保护和激励。 </w:t>
      </w:r>
    </w:p>
    <w:p>
      <w:pPr>
        <w:spacing w:line="6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二、项目单位绩效报告情况</w:t>
      </w:r>
    </w:p>
    <w:p>
      <w:pPr>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2021年度区财政拨付再就业生活解困经费</w:t>
      </w:r>
      <w:r>
        <w:rPr>
          <w:rFonts w:ascii="仿宋_GB2312" w:hAnsi="宋体" w:eastAsia="仿宋_GB2312"/>
          <w:sz w:val="32"/>
          <w:szCs w:val="32"/>
        </w:rPr>
        <w:t>7029624.64</w:t>
      </w:r>
      <w:r>
        <w:rPr>
          <w:rFonts w:hint="eastAsia" w:ascii="仿宋_GB2312" w:hAnsi="仿宋" w:eastAsia="仿宋_GB2312"/>
          <w:sz w:val="32"/>
          <w:szCs w:val="32"/>
        </w:rPr>
        <w:t>元，2021年全年共支出生活解困经费</w:t>
      </w:r>
      <w:r>
        <w:rPr>
          <w:rFonts w:ascii="仿宋_GB2312" w:hAnsi="仿宋" w:eastAsia="仿宋_GB2312"/>
          <w:sz w:val="32"/>
          <w:szCs w:val="32"/>
        </w:rPr>
        <w:t>5816896</w:t>
      </w:r>
      <w:r>
        <w:rPr>
          <w:rFonts w:hint="eastAsia" w:ascii="仿宋_GB2312" w:hAnsi="仿宋" w:eastAsia="仿宋_GB2312"/>
          <w:sz w:val="32"/>
          <w:szCs w:val="32"/>
        </w:rPr>
        <w:t>元。</w:t>
      </w:r>
    </w:p>
    <w:p>
      <w:pPr>
        <w:spacing w:line="600" w:lineRule="exact"/>
        <w:ind w:firstLine="803" w:firstLineChars="250"/>
        <w:rPr>
          <w:rFonts w:hint="eastAsia" w:ascii="仿宋_GB2312" w:hAnsi="宋体" w:eastAsia="仿宋_GB2312"/>
          <w:b/>
          <w:sz w:val="32"/>
          <w:szCs w:val="32"/>
        </w:rPr>
      </w:pPr>
      <w:r>
        <w:rPr>
          <w:rFonts w:hint="eastAsia" w:ascii="仿宋_GB2312" w:hAnsi="宋体" w:eastAsia="仿宋_GB2312"/>
          <w:b/>
          <w:sz w:val="32"/>
          <w:szCs w:val="32"/>
        </w:rPr>
        <w:t>三、绩效评价工作情况</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（一）绩效评价目的。维护社会稳定。</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（二）绩效评价原则、评价指标体系（附表说明）、评价方法。经费的使用按照惯例执行，以领导批示为依据。</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（三）绩效评价工作过程。</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1.前期准备。活动开展之初有报告，有计划方案，然后请区领导批示。</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2.组织实施。按批示、预算和方案执行。</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3.分析评价。经费使用程序规范，使用对象合理。</w:t>
      </w:r>
    </w:p>
    <w:p>
      <w:pPr>
        <w:spacing w:line="6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四、绩效评价指标分析情况</w:t>
      </w:r>
    </w:p>
    <w:p>
      <w:pPr>
        <w:spacing w:line="60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（一）项目资金情况分析。</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1.项目资金到位情况分析。2021年度区级再就业生活解困经费预算</w:t>
      </w:r>
      <w:r>
        <w:rPr>
          <w:rFonts w:ascii="仿宋_GB2312" w:hAnsi="宋体" w:eastAsia="仿宋_GB2312"/>
          <w:sz w:val="32"/>
          <w:szCs w:val="32"/>
        </w:rPr>
        <w:t>7029624.64</w:t>
      </w:r>
      <w:r>
        <w:rPr>
          <w:rFonts w:hint="eastAsia" w:ascii="仿宋_GB2312" w:hAnsi="仿宋" w:eastAsia="仿宋_GB2312"/>
          <w:sz w:val="32"/>
          <w:szCs w:val="32"/>
        </w:rPr>
        <w:t>元，实际到位</w:t>
      </w:r>
      <w:r>
        <w:rPr>
          <w:rFonts w:ascii="仿宋_GB2312" w:hAnsi="仿宋" w:eastAsia="仿宋_GB2312"/>
          <w:sz w:val="32"/>
          <w:szCs w:val="32"/>
        </w:rPr>
        <w:t>5816896</w:t>
      </w:r>
      <w:r>
        <w:rPr>
          <w:rFonts w:hint="eastAsia" w:ascii="仿宋_GB2312" w:hAnsi="仿宋" w:eastAsia="仿宋_GB2312"/>
          <w:sz w:val="32"/>
          <w:szCs w:val="32"/>
        </w:rPr>
        <w:t>元。</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2.项目资金使用情况分析。2021年度区再就业生活解困经费预算</w:t>
      </w:r>
      <w:r>
        <w:rPr>
          <w:rFonts w:ascii="仿宋_GB2312" w:hAnsi="宋体" w:eastAsia="仿宋_GB2312"/>
          <w:sz w:val="32"/>
          <w:szCs w:val="32"/>
        </w:rPr>
        <w:t>7029624.64</w:t>
      </w:r>
      <w:r>
        <w:rPr>
          <w:rFonts w:hint="eastAsia" w:ascii="仿宋_GB2312" w:hAnsi="仿宋" w:eastAsia="仿宋_GB2312"/>
          <w:sz w:val="32"/>
          <w:szCs w:val="32"/>
        </w:rPr>
        <w:t xml:space="preserve">元，实际使用 </w:t>
      </w:r>
      <w:r>
        <w:rPr>
          <w:rFonts w:ascii="仿宋_GB2312" w:hAnsi="仿宋" w:eastAsia="仿宋_GB2312"/>
          <w:sz w:val="32"/>
          <w:szCs w:val="32"/>
        </w:rPr>
        <w:t>5816896</w:t>
      </w:r>
      <w:r>
        <w:rPr>
          <w:rFonts w:hint="eastAsia" w:ascii="仿宋_GB2312" w:hAnsi="仿宋" w:eastAsia="仿宋_GB2312"/>
          <w:sz w:val="32"/>
          <w:szCs w:val="32"/>
        </w:rPr>
        <w:t>元。</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3.项目资金管理情况分析。所有经费通过领导批示，财政按财务有关规定支出。</w:t>
      </w:r>
    </w:p>
    <w:p>
      <w:pPr>
        <w:spacing w:line="60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（二）项目实施情况分析。</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1.项目组织情况分析。按预算和方案执行。</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2.项目管理情况分析。管理规范、科学合理。</w:t>
      </w:r>
    </w:p>
    <w:p>
      <w:pPr>
        <w:spacing w:line="600" w:lineRule="exact"/>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（三）项目绩效情况分析。</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1.项目经济性分析</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（1）项目成本（预算）控制情况。项目没有超支。</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（2）项目成本（预算）节约情况。项目结余</w:t>
      </w:r>
      <w:r>
        <w:rPr>
          <w:rFonts w:ascii="仿宋_GB2312" w:hAnsi="仿宋" w:eastAsia="仿宋_GB2312"/>
          <w:sz w:val="32"/>
          <w:szCs w:val="32"/>
        </w:rPr>
        <w:t>1212728.64</w:t>
      </w:r>
      <w:r>
        <w:rPr>
          <w:rFonts w:hint="eastAsia" w:ascii="仿宋_GB2312" w:hAnsi="仿宋" w:eastAsia="仿宋_GB2312"/>
          <w:sz w:val="32"/>
          <w:szCs w:val="32"/>
        </w:rPr>
        <w:t>元。</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2.项目的效率性分析</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（1）项目的实施进度。按计划组织实施。</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（2）项目完成质量。项目按质按量完成。</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3.项目的效益性分析</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（1）项目预期目标完成程度。项目完成达到了预期目的。</w:t>
      </w:r>
    </w:p>
    <w:p>
      <w:pPr>
        <w:ind w:firstLine="640" w:firstLineChars="200"/>
        <w:outlineLvl w:val="0"/>
        <w:rPr>
          <w:rFonts w:hint="eastAsia" w:ascii="仿宋_GB2312" w:hAnsi="宋体" w:eastAsia="仿宋_GB2312"/>
          <w:sz w:val="32"/>
          <w:szCs w:val="32"/>
        </w:rPr>
      </w:pPr>
      <w:r>
        <w:rPr>
          <w:rFonts w:hint="eastAsia" w:ascii="仿宋_GB2312" w:hAnsi="仿宋" w:eastAsia="仿宋_GB2312"/>
          <w:sz w:val="32"/>
          <w:szCs w:val="32"/>
        </w:rPr>
        <w:t>（2）项目实施对经济和社会的影响。项目支出后的实际状况与申报的绩效目标对比基本一致，确保了解困工作正常运转，缓解了帮扶群体的矛盾，确保了群体的稳定</w:t>
      </w:r>
      <w:r>
        <w:rPr>
          <w:rFonts w:hint="eastAsia" w:ascii="仿宋_GB2312" w:hAnsi="宋体" w:eastAsia="仿宋_GB2312"/>
          <w:sz w:val="32"/>
          <w:szCs w:val="32"/>
        </w:rPr>
        <w:t>。</w:t>
      </w:r>
    </w:p>
    <w:p>
      <w:pPr>
        <w:spacing w:line="60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五、综合评价情况及评价结论</w:t>
      </w:r>
      <w:r>
        <w:rPr>
          <w:rFonts w:hint="eastAsia" w:ascii="仿宋_GB2312" w:hAnsi="宋体" w:eastAsia="仿宋_GB2312"/>
          <w:b/>
          <w:bCs/>
          <w:sz w:val="32"/>
          <w:szCs w:val="32"/>
        </w:rPr>
        <w:t>（附相关评分表）</w:t>
      </w:r>
    </w:p>
    <w:p>
      <w:pPr>
        <w:ind w:firstLine="643" w:firstLineChars="200"/>
        <w:rPr>
          <w:rFonts w:hint="eastAsia" w:ascii="仿宋_GB2312" w:hAnsi="宋体" w:eastAsia="仿宋_GB2312"/>
          <w:sz w:val="32"/>
          <w:szCs w:val="32"/>
        </w:rPr>
      </w:pPr>
      <w:r>
        <w:rPr>
          <w:rFonts w:hint="eastAsia" w:ascii="仿宋_GB2312" w:hAnsi="宋体" w:eastAsia="仿宋_GB2312"/>
          <w:b/>
          <w:sz w:val="32"/>
          <w:szCs w:val="32"/>
        </w:rPr>
        <w:t>六、绩效评价结果应用建议</w:t>
      </w:r>
      <w:r>
        <w:rPr>
          <w:rFonts w:hint="eastAsia" w:ascii="仿宋_GB2312" w:hAnsi="仿宋" w:eastAsia="仿宋_GB2312"/>
          <w:bCs/>
          <w:sz w:val="32"/>
          <w:szCs w:val="32"/>
        </w:rPr>
        <w:t>（以后年度预算安排、评价结果公开等）。下岗（失业）转业志愿兵和转业士官再就业帮扶</w:t>
      </w:r>
      <w:r>
        <w:rPr>
          <w:rFonts w:hint="eastAsia" w:ascii="仿宋_GB2312" w:hAnsi="仿宋" w:eastAsia="仿宋_GB2312"/>
          <w:sz w:val="32"/>
          <w:szCs w:val="32"/>
        </w:rPr>
        <w:t>对于缓解社会矛盾起到一定的作用，有利于群体稳定。</w:t>
      </w:r>
    </w:p>
    <w:p>
      <w:pPr>
        <w:spacing w:line="600" w:lineRule="exact"/>
        <w:ind w:firstLine="643" w:firstLineChars="200"/>
        <w:rPr>
          <w:rFonts w:hint="eastAsia" w:ascii="仿宋_GB2312" w:hAnsi="仿宋" w:eastAsia="仿宋_GB2312"/>
          <w:b/>
          <w:sz w:val="32"/>
          <w:szCs w:val="32"/>
        </w:rPr>
      </w:pPr>
      <w:r>
        <w:rPr>
          <w:rFonts w:hint="eastAsia" w:ascii="仿宋_GB2312" w:hAnsi="宋体" w:eastAsia="仿宋_GB2312"/>
          <w:b/>
          <w:sz w:val="32"/>
          <w:szCs w:val="32"/>
        </w:rPr>
        <w:t>七、主要经验及做法、存在的问题和建议。</w:t>
      </w:r>
      <w:r>
        <w:rPr>
          <w:rFonts w:hint="eastAsia" w:ascii="仿宋_GB2312" w:hAnsi="仿宋" w:eastAsia="仿宋_GB2312"/>
          <w:b/>
          <w:sz w:val="32"/>
          <w:szCs w:val="32"/>
        </w:rPr>
        <w:t>无</w:t>
      </w:r>
    </w:p>
    <w:p>
      <w:pPr>
        <w:spacing w:line="600" w:lineRule="exact"/>
        <w:ind w:firstLine="643" w:firstLineChars="200"/>
        <w:rPr>
          <w:rFonts w:hint="eastAsia" w:ascii="仿宋_GB2312" w:hAnsi="仿宋" w:eastAsia="仿宋_GB2312"/>
          <w:b/>
          <w:sz w:val="32"/>
          <w:szCs w:val="32"/>
        </w:rPr>
      </w:pPr>
      <w:r>
        <w:rPr>
          <w:rFonts w:hint="eastAsia" w:ascii="仿宋_GB2312" w:hAnsi="宋体" w:eastAsia="仿宋_GB2312"/>
          <w:b/>
          <w:sz w:val="32"/>
          <w:szCs w:val="32"/>
        </w:rPr>
        <w:t>八、其他需说明的问题。</w:t>
      </w:r>
      <w:r>
        <w:rPr>
          <w:rFonts w:hint="eastAsia" w:ascii="仿宋_GB2312" w:hAnsi="仿宋" w:eastAsia="仿宋_GB2312"/>
          <w:b/>
          <w:sz w:val="32"/>
          <w:szCs w:val="32"/>
        </w:rPr>
        <w:t>无。</w:t>
      </w:r>
    </w:p>
    <w:p>
      <w:pPr>
        <w:spacing w:before="312" w:beforeLines="100" w:after="156" w:afterLines="50" w:line="600" w:lineRule="exact"/>
        <w:jc w:val="center"/>
        <w:rPr>
          <w:rFonts w:hint="eastAsia" w:ascii="方正小标宋_GBK" w:hAnsi="宋体" w:eastAsia="方正小标宋_GBK"/>
          <w:sz w:val="36"/>
          <w:szCs w:val="36"/>
        </w:rPr>
      </w:pPr>
      <w:r>
        <w:rPr>
          <w:rFonts w:ascii="宋体" w:hAnsi="宋体" w:eastAsia="仿宋_GB2312"/>
          <w:sz w:val="32"/>
          <w:szCs w:val="32"/>
        </w:rPr>
        <w:br w:type="page"/>
      </w:r>
      <w:r>
        <w:rPr>
          <w:rFonts w:hint="eastAsia" w:ascii="方正小标宋_GBK" w:hAnsi="仿宋" w:eastAsia="方正小标宋_GBK" w:cs="仿宋"/>
          <w:kern w:val="0"/>
          <w:sz w:val="36"/>
          <w:szCs w:val="36"/>
        </w:rPr>
        <w:t>2021</w:t>
      </w:r>
      <w:r>
        <w:rPr>
          <w:rFonts w:hint="eastAsia" w:ascii="方正小标宋_GBK" w:hAnsi="方正小标宋_GBK" w:eastAsia="方正小标宋_GBK" w:cs="方正小标宋_GBK"/>
          <w:kern w:val="0"/>
          <w:sz w:val="36"/>
          <w:szCs w:val="36"/>
        </w:rPr>
        <w:t>年自主择业干部慰问</w:t>
      </w:r>
      <w:r>
        <w:rPr>
          <w:rFonts w:hint="eastAsia" w:ascii="方正小标宋_GBK" w:hAnsi="方正小标宋_GBK" w:eastAsia="方正小标宋_GBK" w:cs="方正小标宋_GBK"/>
          <w:kern w:val="0"/>
          <w:sz w:val="36"/>
          <w:szCs w:val="36"/>
          <w:lang w:eastAsia="zh-CN"/>
        </w:rPr>
        <w:t>经费</w:t>
      </w:r>
      <w:r>
        <w:rPr>
          <w:rFonts w:hint="eastAsia" w:ascii="方正小标宋_GBK" w:hAnsi="方正小标宋_GBK" w:eastAsia="方正小标宋_GBK" w:cs="方正小标宋_GBK"/>
          <w:kern w:val="0"/>
          <w:sz w:val="36"/>
          <w:szCs w:val="36"/>
        </w:rPr>
        <w:t>评价自评表</w:t>
      </w:r>
    </w:p>
    <w:tbl>
      <w:tblPr>
        <w:tblStyle w:val="6"/>
        <w:tblW w:w="9504" w:type="dxa"/>
        <w:jc w:val="center"/>
        <w:tblLayout w:type="fixed"/>
        <w:tblCellMar>
          <w:top w:w="0" w:type="dxa"/>
          <w:left w:w="108" w:type="dxa"/>
          <w:bottom w:w="0" w:type="dxa"/>
          <w:right w:w="108" w:type="dxa"/>
        </w:tblCellMar>
      </w:tblPr>
      <w:tblGrid>
        <w:gridCol w:w="812"/>
        <w:gridCol w:w="423"/>
        <w:gridCol w:w="1587"/>
        <w:gridCol w:w="467"/>
        <w:gridCol w:w="971"/>
        <w:gridCol w:w="1144"/>
        <w:gridCol w:w="1245"/>
        <w:gridCol w:w="589"/>
        <w:gridCol w:w="425"/>
        <w:gridCol w:w="142"/>
        <w:gridCol w:w="709"/>
        <w:gridCol w:w="990"/>
      </w:tblGrid>
      <w:tr>
        <w:tblPrEx>
          <w:tblCellMar>
            <w:top w:w="0" w:type="dxa"/>
            <w:left w:w="108" w:type="dxa"/>
            <w:bottom w:w="0" w:type="dxa"/>
            <w:right w:w="108" w:type="dxa"/>
          </w:tblCellMar>
        </w:tblPrEx>
        <w:trPr>
          <w:trHeight w:val="300" w:hRule="exact"/>
          <w:jc w:val="center"/>
        </w:trPr>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项目名称</w:t>
            </w:r>
          </w:p>
        </w:tc>
        <w:tc>
          <w:tcPr>
            <w:tcW w:w="8269"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szCs w:val="21"/>
              </w:rPr>
            </w:pPr>
            <w:r>
              <w:rPr>
                <w:rFonts w:hint="eastAsia" w:ascii="仿宋_GB2312" w:hAnsi="宋体" w:eastAsia="仿宋_GB2312"/>
                <w:szCs w:val="21"/>
              </w:rPr>
              <w:t>岳麓区自主择业军队转业干部慰问</w:t>
            </w:r>
          </w:p>
        </w:tc>
      </w:tr>
      <w:tr>
        <w:tblPrEx>
          <w:tblCellMar>
            <w:top w:w="0" w:type="dxa"/>
            <w:left w:w="108" w:type="dxa"/>
            <w:bottom w:w="0" w:type="dxa"/>
            <w:right w:w="108" w:type="dxa"/>
          </w:tblCellMar>
        </w:tblPrEx>
        <w:trPr>
          <w:trHeight w:val="300" w:hRule="exact"/>
          <w:jc w:val="center"/>
        </w:trPr>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主管部门</w:t>
            </w:r>
          </w:p>
        </w:tc>
        <w:tc>
          <w:tcPr>
            <w:tcW w:w="416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移交安置</w:t>
            </w:r>
            <w:r>
              <w:rPr>
                <w:rFonts w:hint="eastAsia" w:ascii="仿宋_GB2312" w:hAnsi="宋体" w:eastAsia="仿宋_GB2312"/>
                <w:szCs w:val="21"/>
                <w:lang w:eastAsia="zh-CN"/>
              </w:rPr>
              <w:t>科</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实施单位</w:t>
            </w:r>
          </w:p>
        </w:tc>
        <w:tc>
          <w:tcPr>
            <w:tcW w:w="28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lang w:eastAsia="zh-CN"/>
              </w:rPr>
              <w:t>岳麓区</w:t>
            </w:r>
            <w:r>
              <w:rPr>
                <w:rFonts w:hint="eastAsia" w:ascii="仿宋_GB2312" w:hAnsi="宋体" w:eastAsia="仿宋_GB2312"/>
                <w:szCs w:val="21"/>
              </w:rPr>
              <w:t>退役军人事务局</w:t>
            </w:r>
          </w:p>
        </w:tc>
      </w:tr>
      <w:tr>
        <w:tblPrEx>
          <w:tblCellMar>
            <w:top w:w="0" w:type="dxa"/>
            <w:left w:w="108" w:type="dxa"/>
            <w:bottom w:w="0" w:type="dxa"/>
            <w:right w:w="108" w:type="dxa"/>
          </w:tblCellMar>
        </w:tblPrEx>
        <w:trPr>
          <w:trHeight w:val="483" w:hRule="exact"/>
          <w:jc w:val="center"/>
        </w:trPr>
        <w:tc>
          <w:tcPr>
            <w:tcW w:w="12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项目资金</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（万元）</w:t>
            </w: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年初预算数</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全年预算数</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全年执行数</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执行率</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得分</w:t>
            </w:r>
          </w:p>
        </w:tc>
      </w:tr>
      <w:tr>
        <w:tblPrEx>
          <w:tblCellMar>
            <w:top w:w="0" w:type="dxa"/>
            <w:left w:w="108" w:type="dxa"/>
            <w:bottom w:w="0" w:type="dxa"/>
            <w:right w:w="108" w:type="dxa"/>
          </w:tblCellMar>
        </w:tblPrEx>
        <w:trPr>
          <w:trHeight w:val="415"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szCs w:val="21"/>
              </w:rPr>
            </w:pPr>
            <w:r>
              <w:rPr>
                <w:rFonts w:hint="eastAsia" w:ascii="仿宋_GB2312" w:hAnsi="宋体" w:eastAsia="仿宋_GB2312"/>
                <w:szCs w:val="21"/>
              </w:rPr>
              <w:t>年度资金总额</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60</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60</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43.64</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72.73</w:t>
            </w:r>
            <w:r>
              <w:rPr>
                <w:rFonts w:hint="eastAsia" w:ascii="仿宋_GB2312" w:hAnsi="宋体" w:eastAsia="仿宋_GB2312"/>
                <w:szCs w:val="21"/>
              </w:rPr>
              <w:t>%</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w:t>
            </w:r>
          </w:p>
        </w:tc>
      </w:tr>
      <w:tr>
        <w:tblPrEx>
          <w:tblCellMar>
            <w:top w:w="0" w:type="dxa"/>
            <w:left w:w="108" w:type="dxa"/>
            <w:bottom w:w="0" w:type="dxa"/>
            <w:right w:w="108" w:type="dxa"/>
          </w:tblCellMar>
        </w:tblPrEx>
        <w:trPr>
          <w:trHeight w:val="405"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其中：当年财政拨款</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60</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60</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43.64</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72.73</w:t>
            </w:r>
            <w:r>
              <w:rPr>
                <w:rFonts w:hint="eastAsia" w:ascii="仿宋_GB2312" w:hAnsi="宋体" w:eastAsia="仿宋_GB2312"/>
                <w:szCs w:val="21"/>
              </w:rPr>
              <w:t>%</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w:t>
            </w:r>
          </w:p>
        </w:tc>
      </w:tr>
      <w:tr>
        <w:tblPrEx>
          <w:tblCellMar>
            <w:top w:w="0" w:type="dxa"/>
            <w:left w:w="108" w:type="dxa"/>
            <w:bottom w:w="0" w:type="dxa"/>
            <w:right w:w="108" w:type="dxa"/>
          </w:tblCellMar>
        </w:tblPrEx>
        <w:trPr>
          <w:trHeight w:val="499"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 xml:space="preserve">      上年结转资金</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r>
      <w:tr>
        <w:tblPrEx>
          <w:tblCellMar>
            <w:top w:w="0" w:type="dxa"/>
            <w:left w:w="108" w:type="dxa"/>
            <w:bottom w:w="0" w:type="dxa"/>
            <w:right w:w="108" w:type="dxa"/>
          </w:tblCellMar>
        </w:tblPrEx>
        <w:trPr>
          <w:trHeight w:val="410"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 xml:space="preserve">  其他资金</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w:t>
            </w:r>
          </w:p>
        </w:tc>
      </w:tr>
      <w:tr>
        <w:tblPrEx>
          <w:tblCellMar>
            <w:top w:w="0" w:type="dxa"/>
            <w:left w:w="108" w:type="dxa"/>
            <w:bottom w:w="0" w:type="dxa"/>
            <w:right w:w="108" w:type="dxa"/>
          </w:tblCellMar>
        </w:tblPrEx>
        <w:trPr>
          <w:trHeight w:val="440" w:hRule="exact"/>
          <w:jc w:val="center"/>
        </w:trPr>
        <w:tc>
          <w:tcPr>
            <w:tcW w:w="8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年度总体目标</w:t>
            </w:r>
          </w:p>
        </w:tc>
        <w:tc>
          <w:tcPr>
            <w:tcW w:w="45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预期目标</w:t>
            </w:r>
          </w:p>
        </w:tc>
        <w:tc>
          <w:tcPr>
            <w:tcW w:w="410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实际完成情况</w:t>
            </w:r>
          </w:p>
        </w:tc>
      </w:tr>
      <w:tr>
        <w:tblPrEx>
          <w:tblCellMar>
            <w:top w:w="0" w:type="dxa"/>
            <w:left w:w="108" w:type="dxa"/>
            <w:bottom w:w="0" w:type="dxa"/>
            <w:right w:w="108" w:type="dxa"/>
          </w:tblCellMar>
        </w:tblPrEx>
        <w:trPr>
          <w:trHeight w:val="467" w:hRule="exact"/>
          <w:jc w:val="center"/>
        </w:trPr>
        <w:tc>
          <w:tcPr>
            <w:tcW w:w="8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5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做好岳麓区自主择业干部慰问</w:t>
            </w:r>
          </w:p>
        </w:tc>
        <w:tc>
          <w:tcPr>
            <w:tcW w:w="410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完成好</w:t>
            </w:r>
          </w:p>
        </w:tc>
      </w:tr>
      <w:tr>
        <w:tblPrEx>
          <w:tblCellMar>
            <w:top w:w="0" w:type="dxa"/>
            <w:left w:w="108" w:type="dxa"/>
            <w:bottom w:w="0" w:type="dxa"/>
            <w:right w:w="108" w:type="dxa"/>
          </w:tblCellMar>
        </w:tblPrEx>
        <w:trPr>
          <w:trHeight w:val="533" w:hRule="exact"/>
          <w:jc w:val="center"/>
        </w:trPr>
        <w:tc>
          <w:tcPr>
            <w:tcW w:w="81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绩</w:t>
            </w:r>
          </w:p>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效</w:t>
            </w:r>
          </w:p>
          <w:p>
            <w:pPr>
              <w:widowControl/>
              <w:spacing w:line="240" w:lineRule="exact"/>
              <w:jc w:val="center"/>
              <w:rPr>
                <w:rFonts w:hint="eastAsia" w:ascii="仿宋_GB2312" w:hAnsi="宋体" w:eastAsia="仿宋_GB2312"/>
                <w:szCs w:val="21"/>
                <w:lang w:eastAsia="zh-CN"/>
              </w:rPr>
            </w:pPr>
            <w:r>
              <w:rPr>
                <w:rFonts w:hint="eastAsia" w:ascii="仿宋_GB2312" w:hAnsi="宋体" w:eastAsia="仿宋_GB2312"/>
                <w:szCs w:val="21"/>
              </w:rPr>
              <w:t>指</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标</w:t>
            </w:r>
          </w:p>
        </w:tc>
        <w:tc>
          <w:tcPr>
            <w:tcW w:w="4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二级指标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三级指标</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年度</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指标值</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实际</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完成值</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得分</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偏差原因分析及改进措施</w:t>
            </w:r>
          </w:p>
        </w:tc>
      </w:tr>
      <w:tr>
        <w:tblPrEx>
          <w:tblCellMar>
            <w:top w:w="0" w:type="dxa"/>
            <w:left w:w="108" w:type="dxa"/>
            <w:bottom w:w="0" w:type="dxa"/>
            <w:right w:w="108" w:type="dxa"/>
          </w:tblCellMar>
        </w:tblPrEx>
        <w:trPr>
          <w:trHeight w:val="489"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2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产出指标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数量指标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lang w:val="en-US" w:eastAsia="zh-CN"/>
              </w:rPr>
            </w:pPr>
            <w:r>
              <w:rPr>
                <w:rFonts w:hint="eastAsia" w:ascii="仿宋_GB2312" w:hAnsi="宋体" w:eastAsia="仿宋_GB2312"/>
                <w:szCs w:val="21"/>
              </w:rPr>
              <w:t>指标1：</w:t>
            </w:r>
            <w:r>
              <w:rPr>
                <w:rFonts w:hint="eastAsia" w:ascii="仿宋_GB2312" w:hAnsi="宋体" w:eastAsia="仿宋_GB2312"/>
                <w:szCs w:val="21"/>
                <w:lang w:val="en-US" w:eastAsia="zh-CN"/>
              </w:rPr>
              <w:t>379人</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仿宋_GB2312" w:eastAsia="仿宋_GB2312" w:cs="仿宋_GB2312"/>
                <w:szCs w:val="21"/>
              </w:rPr>
              <w:t>目标完成</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仿宋_GB2312" w:eastAsia="仿宋_GB2312" w:cs="仿宋_GB2312"/>
                <w:sz w:val="18"/>
                <w:szCs w:val="18"/>
              </w:rPr>
              <w:t>目标完</w:t>
            </w:r>
            <w:r>
              <w:rPr>
                <w:rFonts w:hint="eastAsia" w:ascii="仿宋_GB2312" w:hAnsi="宋体" w:eastAsia="仿宋_GB2312"/>
                <w:sz w:val="15"/>
                <w:szCs w:val="15"/>
              </w:rPr>
              <w:t>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2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质量指标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质量完成</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质量完</w:t>
            </w:r>
            <w:r>
              <w:rPr>
                <w:rFonts w:hint="eastAsia" w:ascii="仿宋_GB2312" w:hAnsi="宋体" w:eastAsia="仿宋_GB2312"/>
                <w:szCs w:val="21"/>
              </w:rPr>
              <w:t>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9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2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时效指标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时效完成</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实效完成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2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成本指标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成本完成</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成本完成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2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效益指标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经济效益</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42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社会效益</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社会效率好</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社会效率好</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2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生态效益</w:t>
            </w:r>
          </w:p>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2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可持续影响指标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可持续发展</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可持续发展</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ascii="仿宋_GB2312" w:hAnsi="宋体" w:eastAsia="仿宋_GB2312"/>
                <w:szCs w:val="21"/>
              </w:rPr>
              <w:t>5</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8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23" w:type="dxa"/>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满意度</w:t>
            </w:r>
          </w:p>
          <w:p>
            <w:pPr>
              <w:widowControl/>
              <w:spacing w:line="240" w:lineRule="exact"/>
              <w:jc w:val="center"/>
              <w:rPr>
                <w:rFonts w:ascii="宋体" w:hAnsi="宋体"/>
                <w:szCs w:val="21"/>
              </w:rPr>
            </w:pPr>
            <w:r>
              <w:rPr>
                <w:rFonts w:hint="eastAsia" w:ascii="仿宋_GB2312" w:hAnsi="宋体" w:eastAsia="仿宋_GB2312"/>
                <w:szCs w:val="21"/>
              </w:rPr>
              <w:t>指</w:t>
            </w:r>
            <w:r>
              <w:rPr>
                <w:rFonts w:hint="eastAsia" w:ascii="宋体" w:hAnsi="宋体"/>
                <w:szCs w:val="21"/>
              </w:rPr>
              <w:t>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服务对象满意度指标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szCs w:val="21"/>
              </w:rPr>
            </w:pPr>
            <w:r>
              <w:rPr>
                <w:rFonts w:hint="eastAsia" w:ascii="仿宋_GB2312" w:hAnsi="宋体" w:eastAsia="仿宋_GB2312"/>
                <w:szCs w:val="21"/>
              </w:rPr>
              <w:t>指标1：</w:t>
            </w:r>
          </w:p>
        </w:tc>
        <w:tc>
          <w:tcPr>
            <w:tcW w:w="11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满意</w:t>
            </w:r>
          </w:p>
        </w:tc>
        <w:tc>
          <w:tcPr>
            <w:tcW w:w="12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 w:val="18"/>
                <w:szCs w:val="18"/>
              </w:rPr>
              <w:t>满意</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r>
              <w:rPr>
                <w:rFonts w:hint="eastAsia" w:ascii="仿宋_GB2312" w:hAnsi="宋体" w:eastAsia="仿宋_GB2312"/>
                <w:szCs w:val="21"/>
              </w:rPr>
              <w:t>10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szCs w:val="21"/>
              </w:rPr>
            </w:pPr>
          </w:p>
        </w:tc>
      </w:tr>
      <w:tr>
        <w:tblPrEx>
          <w:tblCellMar>
            <w:top w:w="0" w:type="dxa"/>
            <w:left w:w="108" w:type="dxa"/>
            <w:bottom w:w="0" w:type="dxa"/>
            <w:right w:w="108" w:type="dxa"/>
          </w:tblCellMar>
        </w:tblPrEx>
        <w:trPr>
          <w:trHeight w:val="300" w:hRule="exact"/>
          <w:jc w:val="center"/>
        </w:trPr>
        <w:tc>
          <w:tcPr>
            <w:tcW w:w="664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总分</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97</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p>
        </w:tc>
      </w:tr>
    </w:tbl>
    <w:p>
      <w:pPr>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spacing w:line="600" w:lineRule="exact"/>
        <w:jc w:val="center"/>
        <w:rPr>
          <w:rFonts w:hint="eastAsia" w:ascii="方正小标宋简体" w:eastAsia="方正小标宋简体"/>
          <w:color w:val="000000"/>
          <w:sz w:val="44"/>
          <w:szCs w:val="44"/>
        </w:rPr>
      </w:pPr>
      <w:r>
        <w:rPr>
          <w:rFonts w:hint="eastAsia" w:ascii="仿宋_GB2312" w:eastAsia="仿宋_GB2312"/>
          <w:color w:val="000000"/>
          <w:sz w:val="32"/>
          <w:szCs w:val="32"/>
        </w:rPr>
        <w:br w:type="page"/>
      </w:r>
      <w:r>
        <w:rPr>
          <w:rFonts w:hint="eastAsia" w:ascii="方正小标宋简体" w:eastAsia="方正小标宋简体"/>
          <w:color w:val="000000"/>
          <w:sz w:val="44"/>
          <w:szCs w:val="44"/>
        </w:rPr>
        <w:t>2021</w:t>
      </w:r>
      <w:r>
        <w:rPr>
          <w:rFonts w:hint="eastAsia" w:ascii="方正小标宋简体" w:eastAsia="方正小标宋简体"/>
          <w:color w:val="000000"/>
          <w:sz w:val="44"/>
          <w:szCs w:val="44"/>
          <w:lang w:eastAsia="zh-CN"/>
        </w:rPr>
        <w:t>年</w:t>
      </w:r>
      <w:r>
        <w:rPr>
          <w:rFonts w:hint="eastAsia" w:ascii="方正小标宋简体" w:eastAsia="方正小标宋简体"/>
          <w:color w:val="000000"/>
          <w:sz w:val="44"/>
          <w:szCs w:val="44"/>
        </w:rPr>
        <w:t>自</w:t>
      </w:r>
      <w:r>
        <w:rPr>
          <w:rFonts w:ascii="方正小标宋简体" w:eastAsia="方正小标宋简体"/>
          <w:color w:val="000000"/>
          <w:sz w:val="44"/>
          <w:szCs w:val="44"/>
        </w:rPr>
        <w:t>主择业</w:t>
      </w:r>
      <w:r>
        <w:rPr>
          <w:rFonts w:hint="eastAsia" w:ascii="方正小标宋简体" w:eastAsia="方正小标宋简体"/>
          <w:color w:val="000000"/>
          <w:sz w:val="44"/>
          <w:szCs w:val="44"/>
        </w:rPr>
        <w:t>军</w:t>
      </w:r>
      <w:r>
        <w:rPr>
          <w:rFonts w:ascii="方正小标宋简体" w:eastAsia="方正小标宋简体"/>
          <w:color w:val="000000"/>
          <w:sz w:val="44"/>
          <w:szCs w:val="44"/>
        </w:rPr>
        <w:t>转</w:t>
      </w:r>
      <w:r>
        <w:rPr>
          <w:rFonts w:hint="eastAsia" w:ascii="方正小标宋简体" w:eastAsia="方正小标宋简体"/>
          <w:color w:val="000000"/>
          <w:sz w:val="44"/>
          <w:szCs w:val="44"/>
        </w:rPr>
        <w:t>干部补助经费绩效</w:t>
      </w:r>
      <w:r>
        <w:rPr>
          <w:rFonts w:hint="eastAsia" w:ascii="方正小标宋简体" w:eastAsia="方正小标宋简体"/>
          <w:color w:val="000000"/>
          <w:sz w:val="44"/>
          <w:szCs w:val="44"/>
          <w:lang w:eastAsia="zh-CN"/>
        </w:rPr>
        <w:t>评价</w:t>
      </w:r>
      <w:r>
        <w:rPr>
          <w:rFonts w:hint="eastAsia" w:ascii="方正小标宋简体" w:eastAsia="方正小标宋简体"/>
          <w:color w:val="000000"/>
          <w:sz w:val="44"/>
          <w:szCs w:val="44"/>
        </w:rPr>
        <w:t>报告</w:t>
      </w:r>
    </w:p>
    <w:p>
      <w:pPr>
        <w:adjustRightInd w:val="0"/>
        <w:snapToGrid w:val="0"/>
        <w:spacing w:line="600" w:lineRule="exact"/>
        <w:jc w:val="center"/>
        <w:rPr>
          <w:rFonts w:hint="eastAsia" w:ascii="方正小标宋简体" w:eastAsia="方正小标宋简体"/>
          <w:color w:val="000000"/>
          <w:sz w:val="44"/>
          <w:szCs w:val="44"/>
        </w:rPr>
      </w:pPr>
    </w:p>
    <w:p>
      <w:pPr>
        <w:ind w:firstLine="627" w:firstLineChars="196"/>
        <w:rPr>
          <w:rFonts w:hint="eastAsia" w:ascii="黑体" w:eastAsia="黑体"/>
          <w:color w:val="000000"/>
          <w:sz w:val="32"/>
          <w:szCs w:val="32"/>
          <w:lang w:eastAsia="zh-CN"/>
        </w:rPr>
      </w:pPr>
      <w:r>
        <w:rPr>
          <w:rFonts w:hint="eastAsia" w:ascii="黑体" w:eastAsia="黑体"/>
          <w:color w:val="000000"/>
          <w:sz w:val="32"/>
          <w:szCs w:val="32"/>
        </w:rPr>
        <w:t>一、项目</w:t>
      </w:r>
      <w:r>
        <w:rPr>
          <w:rFonts w:hint="eastAsia" w:ascii="黑体" w:eastAsia="黑体"/>
          <w:color w:val="000000"/>
          <w:sz w:val="32"/>
          <w:szCs w:val="32"/>
          <w:lang w:eastAsia="zh-CN"/>
        </w:rPr>
        <w:t>基本情况</w:t>
      </w:r>
    </w:p>
    <w:p>
      <w:pPr>
        <w:ind w:firstLine="645"/>
        <w:rPr>
          <w:rFonts w:hint="eastAsia" w:ascii="仿宋_GB2312" w:eastAsia="仿宋_GB2312"/>
          <w:color w:val="000000"/>
          <w:sz w:val="32"/>
          <w:szCs w:val="32"/>
        </w:rPr>
      </w:pPr>
      <w:r>
        <w:rPr>
          <w:rFonts w:hint="eastAsia" w:ascii="仿宋_GB2312" w:eastAsia="仿宋_GB2312"/>
          <w:color w:val="000000"/>
          <w:sz w:val="32"/>
          <w:szCs w:val="32"/>
        </w:rPr>
        <w:t>我局是为对自主择业军转干部进行服务和管理的政府职能部门。202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年我局服务管理的自主择业干部37</w:t>
      </w:r>
      <w:r>
        <w:rPr>
          <w:rFonts w:hint="eastAsia" w:ascii="仿宋_GB2312" w:eastAsia="仿宋_GB2312"/>
          <w:color w:val="000000"/>
          <w:sz w:val="32"/>
          <w:szCs w:val="32"/>
          <w:lang w:val="en-US" w:eastAsia="zh-CN"/>
        </w:rPr>
        <w:t>9（7月去世1人）</w:t>
      </w:r>
      <w:r>
        <w:rPr>
          <w:rFonts w:hint="eastAsia" w:ascii="仿宋_GB2312" w:eastAsia="仿宋_GB2312"/>
          <w:color w:val="000000"/>
          <w:sz w:val="32"/>
          <w:szCs w:val="32"/>
        </w:rPr>
        <w:t>。我局军队转业干部补助经费的绩效目标是：严格按政策规定按质按量为自主择业军转干部做好服务和管理工作，按要求使用相关经费，提升服务质量。</w:t>
      </w:r>
    </w:p>
    <w:p>
      <w:pPr>
        <w:ind w:firstLine="627" w:firstLineChars="196"/>
        <w:rPr>
          <w:rFonts w:hint="eastAsia" w:ascii="黑体" w:eastAsia="黑体"/>
          <w:color w:val="000000"/>
          <w:sz w:val="32"/>
          <w:szCs w:val="32"/>
        </w:rPr>
      </w:pPr>
      <w:r>
        <w:rPr>
          <w:rFonts w:hint="eastAsia" w:ascii="黑体" w:eastAsia="黑体"/>
          <w:color w:val="000000"/>
          <w:sz w:val="32"/>
          <w:szCs w:val="32"/>
        </w:rPr>
        <w:t>二、项目资金使用及管理情况</w:t>
      </w:r>
    </w:p>
    <w:p>
      <w:pPr>
        <w:ind w:firstLine="470" w:firstLineChars="147"/>
        <w:rPr>
          <w:rFonts w:hint="eastAsia" w:ascii="仿宋_GB2312" w:eastAsia="仿宋_GB2312"/>
          <w:color w:val="000000"/>
          <w:sz w:val="32"/>
          <w:szCs w:val="32"/>
        </w:rPr>
      </w:pPr>
      <w:r>
        <w:rPr>
          <w:rFonts w:hint="eastAsia" w:ascii="仿宋_GB2312" w:eastAsia="仿宋_GB2312"/>
          <w:color w:val="000000"/>
          <w:sz w:val="32"/>
          <w:szCs w:val="32"/>
        </w:rPr>
        <w:t>关于军队转业干部补助经费项目资金，202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年区级</w:t>
      </w:r>
      <w:r>
        <w:rPr>
          <w:rFonts w:hint="eastAsia" w:ascii="仿宋_GB2312" w:eastAsia="仿宋_GB2312"/>
          <w:color w:val="000000"/>
          <w:sz w:val="32"/>
          <w:szCs w:val="32"/>
          <w:lang w:eastAsia="zh-CN"/>
        </w:rPr>
        <w:t>财政</w:t>
      </w:r>
      <w:r>
        <w:rPr>
          <w:rFonts w:hint="eastAsia" w:ascii="仿宋_GB2312" w:eastAsia="仿宋_GB2312"/>
          <w:color w:val="000000"/>
          <w:sz w:val="32"/>
          <w:szCs w:val="32"/>
        </w:rPr>
        <w:t>配套资金</w:t>
      </w:r>
      <w:r>
        <w:rPr>
          <w:rFonts w:hint="eastAsia" w:ascii="仿宋_GB2312" w:eastAsia="仿宋_GB2312"/>
          <w:color w:val="000000"/>
          <w:sz w:val="32"/>
          <w:szCs w:val="32"/>
          <w:lang w:val="en-US" w:eastAsia="zh-CN"/>
        </w:rPr>
        <w:t>60</w:t>
      </w:r>
      <w:r>
        <w:rPr>
          <w:rFonts w:hint="eastAsia" w:ascii="仿宋_GB2312" w:eastAsia="仿宋_GB2312"/>
          <w:color w:val="000000"/>
          <w:sz w:val="32"/>
          <w:szCs w:val="32"/>
        </w:rPr>
        <w:t>万元。截至年底,我区共支出专项资金</w:t>
      </w:r>
      <w:r>
        <w:rPr>
          <w:rFonts w:hint="eastAsia" w:ascii="仿宋_GB2312" w:eastAsia="仿宋_GB2312"/>
          <w:color w:val="000000"/>
          <w:sz w:val="32"/>
          <w:szCs w:val="32"/>
          <w:lang w:val="en-US" w:eastAsia="zh-CN"/>
        </w:rPr>
        <w:t>43.64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结余资金</w:t>
      </w:r>
      <w:r>
        <w:rPr>
          <w:rFonts w:hint="eastAsia" w:ascii="仿宋_GB2312" w:eastAsia="仿宋_GB2312"/>
          <w:color w:val="000000"/>
          <w:sz w:val="32"/>
          <w:szCs w:val="32"/>
          <w:lang w:val="en-US" w:eastAsia="zh-CN"/>
        </w:rPr>
        <w:t>16.36</w:t>
      </w:r>
      <w:r>
        <w:rPr>
          <w:rFonts w:hint="eastAsia" w:ascii="仿宋_GB2312" w:eastAsia="仿宋_GB2312"/>
          <w:color w:val="000000"/>
          <w:sz w:val="32"/>
          <w:szCs w:val="32"/>
        </w:rPr>
        <w:t>万元。资金到位率超过100%，及时率为100%。在资金的使用和管理的过程中，我局严格遵守财务管理的有关规定，确保使资金的使用和管理做到规范化。</w:t>
      </w:r>
    </w:p>
    <w:p>
      <w:pPr>
        <w:ind w:firstLine="627" w:firstLineChars="196"/>
        <w:rPr>
          <w:rFonts w:hint="eastAsia" w:ascii="黑体" w:eastAsia="黑体"/>
          <w:color w:val="000000"/>
          <w:sz w:val="32"/>
          <w:szCs w:val="32"/>
        </w:rPr>
      </w:pPr>
      <w:r>
        <w:rPr>
          <w:rFonts w:hint="eastAsia" w:ascii="黑体" w:eastAsia="黑体"/>
          <w:color w:val="000000"/>
          <w:sz w:val="32"/>
          <w:szCs w:val="32"/>
        </w:rPr>
        <w:t>三、项目组织实施情况</w:t>
      </w:r>
    </w:p>
    <w:p>
      <w:pPr>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我局严格按照有关自主择业政策文件规定使用军队转业干部补助经费，经费使用资料齐全并及时归档。各项业务管理制度合法、合规、完整。</w:t>
      </w:r>
    </w:p>
    <w:p>
      <w:pPr>
        <w:ind w:firstLine="470" w:firstLineChars="147"/>
        <w:rPr>
          <w:rFonts w:hint="eastAsia" w:ascii="黑体" w:eastAsia="黑体"/>
          <w:color w:val="000000"/>
          <w:sz w:val="32"/>
          <w:szCs w:val="32"/>
        </w:rPr>
      </w:pPr>
      <w:r>
        <w:rPr>
          <w:rFonts w:hint="eastAsia" w:ascii="黑体" w:eastAsia="黑体"/>
          <w:color w:val="000000"/>
          <w:sz w:val="32"/>
          <w:szCs w:val="32"/>
        </w:rPr>
        <w:t>四、项目绩效情况</w:t>
      </w:r>
    </w:p>
    <w:p>
      <w:pPr>
        <w:ind w:firstLine="627" w:firstLineChars="196"/>
        <w:rPr>
          <w:rFonts w:hint="eastAsia" w:ascii="仿宋_GB2312" w:eastAsia="仿宋_GB2312"/>
          <w:color w:val="000000"/>
          <w:sz w:val="32"/>
          <w:szCs w:val="32"/>
        </w:rPr>
      </w:pP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我局严格按政策为自主择业军转干部开展服务和管理工作，发放有关经费，绩效目标得到按期完成。我局“八一”和春节对自主择业干部进行慰问，对去世自主择业干部进行吊唁，充分彰显党和政府对他们的关心和关爱，促进了社会和谐稳定。</w:t>
      </w:r>
    </w:p>
    <w:p>
      <w:pPr>
        <w:numPr>
          <w:ilvl w:val="0"/>
          <w:numId w:val="1"/>
        </w:numPr>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下一步改进建议</w:t>
      </w:r>
    </w:p>
    <w:p>
      <w:pPr>
        <w:rPr>
          <w:rFonts w:ascii="仿宋_GB2312" w:eastAsia="仿宋_GB2312"/>
          <w:color w:val="000000"/>
          <w:sz w:val="32"/>
          <w:szCs w:val="32"/>
        </w:rPr>
      </w:pPr>
      <w:r>
        <w:rPr>
          <w:rFonts w:hint="eastAsia" w:ascii="仿宋_GB2312" w:eastAsia="仿宋_GB2312"/>
          <w:color w:val="000000"/>
          <w:sz w:val="32"/>
          <w:szCs w:val="32"/>
        </w:rPr>
        <w:t xml:space="preserve">    对本次绩效评价发现的问题，我们将做好检查与整改，完善制度，提高资金使用效率，扎实推进资金专项绩效评价工作。</w:t>
      </w:r>
    </w:p>
    <w:p>
      <w:pPr>
        <w:jc w:val="center"/>
        <w:rPr>
          <w:rFonts w:hint="eastAsia" w:ascii="宋体" w:hAnsi="宋体"/>
          <w:sz w:val="36"/>
          <w:szCs w:val="36"/>
        </w:rPr>
      </w:pPr>
      <w:r>
        <w:rPr>
          <w:rFonts w:hint="eastAsia" w:ascii="仿宋_GB2312" w:eastAsia="仿宋_GB2312"/>
          <w:b/>
          <w:color w:val="000000"/>
          <w:sz w:val="32"/>
          <w:szCs w:val="32"/>
        </w:rPr>
        <w:br w:type="page"/>
      </w:r>
      <w:r>
        <w:rPr>
          <w:rFonts w:hint="eastAsia" w:ascii="仿宋" w:hAnsi="仿宋" w:eastAsia="仿宋" w:cs="仿宋"/>
          <w:kern w:val="0"/>
          <w:sz w:val="36"/>
          <w:szCs w:val="36"/>
        </w:rPr>
        <w:t>202</w:t>
      </w:r>
      <w:r>
        <w:rPr>
          <w:rFonts w:hint="eastAsia" w:ascii="仿宋" w:hAnsi="仿宋" w:eastAsia="仿宋" w:cs="仿宋"/>
          <w:kern w:val="0"/>
          <w:sz w:val="36"/>
          <w:szCs w:val="36"/>
          <w:lang w:val="en-US" w:eastAsia="zh-CN"/>
        </w:rPr>
        <w:t>1</w:t>
      </w:r>
      <w:r>
        <w:rPr>
          <w:rFonts w:hint="eastAsia" w:ascii="方正小标宋_GBK" w:hAnsi="方正小标宋_GBK" w:eastAsia="方正小标宋_GBK" w:cs="方正小标宋_GBK"/>
          <w:kern w:val="0"/>
          <w:sz w:val="36"/>
          <w:szCs w:val="36"/>
        </w:rPr>
        <w:t>年</w:t>
      </w:r>
      <w:r>
        <w:rPr>
          <w:rFonts w:hint="eastAsia" w:ascii="方正小标宋_GBK" w:hAnsi="方正小标宋_GBK" w:eastAsia="方正小标宋_GBK" w:cs="方正小标宋_GBK"/>
          <w:kern w:val="0"/>
          <w:sz w:val="36"/>
          <w:szCs w:val="36"/>
          <w:lang w:eastAsia="zh-CN"/>
        </w:rPr>
        <w:t>部分退役士兵养老保险补缴经费</w:t>
      </w:r>
      <w:r>
        <w:rPr>
          <w:rFonts w:hint="eastAsia" w:ascii="方正小标宋_GBK" w:hAnsi="方正小标宋_GBK" w:eastAsia="方正小标宋_GBK" w:cs="方正小标宋_GBK"/>
          <w:kern w:val="0"/>
          <w:sz w:val="36"/>
          <w:szCs w:val="36"/>
        </w:rPr>
        <w:t>评价自评表</w:t>
      </w:r>
    </w:p>
    <w:tbl>
      <w:tblPr>
        <w:tblStyle w:val="6"/>
        <w:tblW w:w="9504" w:type="dxa"/>
        <w:jc w:val="center"/>
        <w:tblLayout w:type="fixed"/>
        <w:tblCellMar>
          <w:top w:w="0" w:type="dxa"/>
          <w:left w:w="108" w:type="dxa"/>
          <w:bottom w:w="0" w:type="dxa"/>
          <w:right w:w="108" w:type="dxa"/>
        </w:tblCellMar>
      </w:tblPr>
      <w:tblGrid>
        <w:gridCol w:w="884"/>
        <w:gridCol w:w="351"/>
        <w:gridCol w:w="1587"/>
        <w:gridCol w:w="467"/>
        <w:gridCol w:w="971"/>
        <w:gridCol w:w="1230"/>
        <w:gridCol w:w="1159"/>
        <w:gridCol w:w="589"/>
        <w:gridCol w:w="425"/>
        <w:gridCol w:w="142"/>
        <w:gridCol w:w="709"/>
        <w:gridCol w:w="990"/>
      </w:tblGrid>
      <w:tr>
        <w:tblPrEx>
          <w:tblCellMar>
            <w:top w:w="0" w:type="dxa"/>
            <w:left w:w="108" w:type="dxa"/>
            <w:bottom w:w="0" w:type="dxa"/>
            <w:right w:w="108" w:type="dxa"/>
          </w:tblCellMar>
        </w:tblPrEx>
        <w:trPr>
          <w:trHeight w:val="300" w:hRule="exact"/>
          <w:jc w:val="center"/>
        </w:trPr>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269"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部分退役士兵养老保险补缴</w:t>
            </w:r>
          </w:p>
        </w:tc>
      </w:tr>
      <w:tr>
        <w:tblPrEx>
          <w:tblCellMar>
            <w:top w:w="0" w:type="dxa"/>
            <w:left w:w="108" w:type="dxa"/>
            <w:bottom w:w="0" w:type="dxa"/>
            <w:right w:w="108" w:type="dxa"/>
          </w:tblCellMar>
        </w:tblPrEx>
        <w:trPr>
          <w:trHeight w:val="300" w:hRule="exact"/>
          <w:jc w:val="center"/>
        </w:trPr>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25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移交安置</w:t>
            </w:r>
            <w:r>
              <w:rPr>
                <w:rFonts w:hint="eastAsia" w:ascii="宋体" w:hAnsi="宋体"/>
                <w:szCs w:val="21"/>
                <w:lang w:eastAsia="zh-CN"/>
              </w:rPr>
              <w:t>科</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8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岳麓区</w:t>
            </w:r>
            <w:r>
              <w:rPr>
                <w:rFonts w:hint="eastAsia" w:ascii="宋体" w:hAnsi="宋体"/>
                <w:szCs w:val="21"/>
              </w:rPr>
              <w:t>退役军人事务局</w:t>
            </w:r>
          </w:p>
        </w:tc>
      </w:tr>
      <w:tr>
        <w:tblPrEx>
          <w:tblCellMar>
            <w:top w:w="0" w:type="dxa"/>
            <w:left w:w="108" w:type="dxa"/>
            <w:bottom w:w="0" w:type="dxa"/>
            <w:right w:w="108" w:type="dxa"/>
          </w:tblCellMar>
        </w:tblPrEx>
        <w:trPr>
          <w:trHeight w:val="483" w:hRule="exact"/>
          <w:jc w:val="center"/>
        </w:trPr>
        <w:tc>
          <w:tcPr>
            <w:tcW w:w="12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527"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110.277536</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110.277536</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100</w:t>
            </w:r>
            <w:r>
              <w:rPr>
                <w:rFonts w:hint="eastAsia" w:ascii="宋体" w:hAnsi="宋体"/>
                <w:szCs w:val="21"/>
              </w:rPr>
              <w:t>%</w:t>
            </w: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89"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110.277536</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kern w:val="2"/>
                <w:sz w:val="21"/>
                <w:szCs w:val="21"/>
                <w:lang w:val="en-US" w:eastAsia="zh-CN" w:bidi="ar-SA"/>
              </w:rPr>
            </w:pP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kern w:val="2"/>
                <w:sz w:val="21"/>
                <w:szCs w:val="21"/>
                <w:lang w:val="en-US" w:eastAsia="zh-CN" w:bidi="ar-SA"/>
              </w:rPr>
            </w:pPr>
            <w:r>
              <w:rPr>
                <w:rFonts w:hint="eastAsia" w:ascii="宋体" w:hAnsi="宋体"/>
                <w:szCs w:val="21"/>
                <w:lang w:val="en-US" w:eastAsia="zh-CN"/>
              </w:rPr>
              <w:t>110.277536</w:t>
            </w: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594"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上年结转资金</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10" w:hRule="exact"/>
          <w:jc w:val="center"/>
        </w:trPr>
        <w:tc>
          <w:tcPr>
            <w:tcW w:w="12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97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0" w:hRule="exact"/>
          <w:jc w:val="center"/>
        </w:trPr>
        <w:tc>
          <w:tcPr>
            <w:tcW w:w="88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460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40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467" w:hRule="exact"/>
          <w:jc w:val="center"/>
        </w:trPr>
        <w:tc>
          <w:tcPr>
            <w:tcW w:w="88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60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0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33" w:hRule="exact"/>
          <w:jc w:val="center"/>
        </w:trPr>
        <w:tc>
          <w:tcPr>
            <w:tcW w:w="884"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3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58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89"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Cs w:val="21"/>
                <w:lang w:val="en-US" w:eastAsia="zh-CN"/>
              </w:rPr>
            </w:pPr>
            <w:r>
              <w:rPr>
                <w:rFonts w:hint="eastAsia" w:ascii="宋体" w:hAnsi="宋体"/>
                <w:szCs w:val="21"/>
              </w:rPr>
              <w:t>指标1：</w:t>
            </w:r>
            <w:r>
              <w:rPr>
                <w:rFonts w:hint="eastAsia" w:ascii="宋体" w:hAnsi="宋体"/>
                <w:szCs w:val="21"/>
                <w:lang w:val="en-US" w:eastAsia="zh-CN"/>
              </w:rPr>
              <w:t>938人</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szCs w:val="21"/>
              </w:rPr>
            </w:pPr>
            <w:r>
              <w:rPr>
                <w:rFonts w:hint="eastAsia" w:ascii="仿宋_GB2312" w:hAnsi="仿宋_GB2312" w:eastAsia="仿宋_GB2312" w:cs="仿宋_GB2312"/>
                <w:szCs w:val="21"/>
              </w:rPr>
              <w:t>目标完成</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仿宋_GB2312" w:hAnsi="仿宋_GB2312" w:eastAsia="仿宋_GB2312" w:cs="仿宋_GB2312"/>
                <w:sz w:val="18"/>
                <w:szCs w:val="18"/>
              </w:rPr>
              <w:t>目标完</w:t>
            </w:r>
            <w:r>
              <w:rPr>
                <w:rFonts w:hint="eastAsia" w:ascii="宋体" w:hAnsi="宋体"/>
                <w:sz w:val="15"/>
                <w:szCs w:val="15"/>
              </w:rPr>
              <w:t>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40</w:t>
            </w:r>
          </w:p>
        </w:tc>
        <w:tc>
          <w:tcPr>
            <w:tcW w:w="1699" w:type="dxa"/>
            <w:gridSpan w:val="2"/>
            <w:vMerge w:val="restart"/>
            <w:tcBorders>
              <w:top w:val="single" w:color="auto" w:sz="4" w:space="0"/>
              <w:left w:val="nil"/>
              <w:right w:val="single" w:color="auto" w:sz="4" w:space="0"/>
            </w:tcBorders>
            <w:noWrap w:val="0"/>
            <w:vAlign w:val="center"/>
          </w:tcPr>
          <w:p>
            <w:pPr>
              <w:widowControl/>
              <w:tabs>
                <w:tab w:val="left" w:pos="587"/>
              </w:tabs>
              <w:spacing w:line="240" w:lineRule="exact"/>
              <w:jc w:val="left"/>
              <w:rPr>
                <w:rFonts w:hint="eastAsia" w:ascii="宋体" w:hAnsi="宋体" w:eastAsia="宋体"/>
                <w:szCs w:val="21"/>
                <w:lang w:val="en-US" w:eastAsia="zh-CN"/>
              </w:rPr>
            </w:pPr>
          </w:p>
        </w:tc>
      </w:tr>
      <w:tr>
        <w:tblPrEx>
          <w:tblCellMar>
            <w:top w:w="0" w:type="dxa"/>
            <w:left w:w="108" w:type="dxa"/>
            <w:bottom w:w="0" w:type="dxa"/>
            <w:right w:w="108" w:type="dxa"/>
          </w:tblCellMar>
        </w:tblPrEx>
        <w:trPr>
          <w:trHeight w:val="30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质量完成</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 w:val="18"/>
                <w:szCs w:val="18"/>
              </w:rPr>
              <w:t>质量完</w:t>
            </w:r>
            <w:r>
              <w:rPr>
                <w:rFonts w:hint="eastAsia" w:ascii="宋体" w:hAnsi="宋体"/>
                <w:szCs w:val="21"/>
              </w:rPr>
              <w:t>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699" w:type="dxa"/>
            <w:gridSpan w:val="2"/>
            <w:vMerge w:val="continue"/>
            <w:tcBorders>
              <w:left w:val="nil"/>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9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时效完成</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实效完成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699" w:type="dxa"/>
            <w:gridSpan w:val="2"/>
            <w:vMerge w:val="continue"/>
            <w:tcBorders>
              <w:left w:val="nil"/>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成本完成</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成本完成</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699" w:type="dxa"/>
            <w:gridSpan w:val="2"/>
            <w:vMerge w:val="continue"/>
            <w:tcBorders>
              <w:left w:val="nil"/>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社会效率好</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社会效率好</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89"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可持续发展</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可持续发展</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884"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351"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58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2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满意</w:t>
            </w:r>
          </w:p>
        </w:tc>
        <w:tc>
          <w:tcPr>
            <w:tcW w:w="11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r>
              <w:rPr>
                <w:rFonts w:hint="eastAsia" w:ascii="宋体" w:hAnsi="宋体"/>
                <w:sz w:val="18"/>
                <w:szCs w:val="18"/>
              </w:rPr>
              <w:t>满意</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00" w:hRule="exact"/>
          <w:jc w:val="center"/>
        </w:trPr>
        <w:tc>
          <w:tcPr>
            <w:tcW w:w="664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
      <w:pPr>
        <w:spacing w:line="600" w:lineRule="exact"/>
        <w:jc w:val="center"/>
        <w:rPr>
          <w:rFonts w:hint="eastAsia" w:ascii="宋体" w:hAnsi="宋体" w:eastAsia="楷体_GB2312"/>
          <w:b/>
          <w:bCs/>
          <w:sz w:val="32"/>
          <w:szCs w:val="32"/>
        </w:rPr>
      </w:pPr>
      <w:r>
        <w:rPr>
          <w:rFonts w:hint="eastAsia" w:ascii="宋体" w:hAnsi="宋体" w:eastAsia="方正小标宋简体"/>
          <w:b/>
          <w:bCs/>
          <w:sz w:val="44"/>
          <w:szCs w:val="44"/>
        </w:rPr>
        <w:br w:type="page"/>
      </w:r>
      <w:r>
        <w:rPr>
          <w:rFonts w:hint="eastAsia" w:ascii="宋体" w:hAnsi="宋体" w:eastAsia="方正小标宋简体"/>
          <w:b/>
          <w:bCs/>
          <w:sz w:val="44"/>
          <w:szCs w:val="44"/>
        </w:rPr>
        <w:t>202</w:t>
      </w:r>
      <w:r>
        <w:rPr>
          <w:rFonts w:hint="eastAsia" w:ascii="宋体" w:hAnsi="宋体" w:eastAsia="方正小标宋简体"/>
          <w:b/>
          <w:bCs/>
          <w:sz w:val="44"/>
          <w:szCs w:val="44"/>
          <w:lang w:val="en-US" w:eastAsia="zh-CN"/>
        </w:rPr>
        <w:t>1</w:t>
      </w:r>
      <w:r>
        <w:rPr>
          <w:rFonts w:hint="eastAsia" w:ascii="宋体" w:hAnsi="宋体" w:eastAsia="方正小标宋简体"/>
          <w:b/>
          <w:bCs/>
          <w:sz w:val="44"/>
          <w:szCs w:val="44"/>
        </w:rPr>
        <w:t>年退役士兵社</w:t>
      </w:r>
      <w:r>
        <w:rPr>
          <w:rFonts w:ascii="宋体" w:hAnsi="宋体" w:eastAsia="方正小标宋简体"/>
          <w:b/>
          <w:bCs/>
          <w:sz w:val="44"/>
          <w:szCs w:val="44"/>
        </w:rPr>
        <w:t>保补缴</w:t>
      </w:r>
      <w:r>
        <w:rPr>
          <w:rFonts w:hint="eastAsia" w:ascii="宋体" w:hAnsi="宋体" w:eastAsia="方正小标宋简体"/>
          <w:b/>
          <w:bCs/>
          <w:sz w:val="44"/>
          <w:szCs w:val="44"/>
        </w:rPr>
        <w:t>经费绩效评价报告</w:t>
      </w:r>
    </w:p>
    <w:p>
      <w:pPr>
        <w:spacing w:line="600" w:lineRule="exact"/>
        <w:jc w:val="center"/>
        <w:rPr>
          <w:rFonts w:hint="eastAsia" w:ascii="宋体" w:hAnsi="宋体"/>
          <w:szCs w:val="32"/>
        </w:rPr>
      </w:pP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一、项目基本情况</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（一）项目概况。退役士兵社</w:t>
      </w:r>
      <w:r>
        <w:rPr>
          <w:rFonts w:ascii="宋体" w:hAnsi="宋体" w:eastAsia="仿宋_GB2312"/>
          <w:sz w:val="32"/>
          <w:szCs w:val="32"/>
        </w:rPr>
        <w:t>保补缴是依法解决广大退役士兵最关心最直接最现实的利益问题，</w:t>
      </w:r>
      <w:r>
        <w:rPr>
          <w:rFonts w:hint="eastAsia" w:ascii="宋体" w:hAnsi="宋体" w:eastAsia="仿宋_GB2312"/>
          <w:sz w:val="32"/>
          <w:szCs w:val="32"/>
        </w:rPr>
        <w:t>完善</w:t>
      </w:r>
      <w:r>
        <w:rPr>
          <w:rFonts w:ascii="宋体" w:hAnsi="宋体" w:eastAsia="仿宋_GB2312"/>
          <w:sz w:val="32"/>
          <w:szCs w:val="32"/>
        </w:rPr>
        <w:t>基本养老、基本医疗保险参保和接续，让他们共享经济社会改革发展成果，切实感受到党和政府的关怀和优待，体会到社会尊崇。</w:t>
      </w:r>
      <w:r>
        <w:rPr>
          <w:rFonts w:hint="eastAsia" w:ascii="宋体" w:hAnsi="宋体" w:eastAsia="仿宋_GB2312"/>
          <w:sz w:val="32"/>
          <w:szCs w:val="32"/>
        </w:rPr>
        <w:t>根据《中</w:t>
      </w:r>
      <w:r>
        <w:rPr>
          <w:rFonts w:ascii="宋体" w:hAnsi="宋体" w:eastAsia="仿宋_GB2312"/>
          <w:sz w:val="32"/>
          <w:szCs w:val="32"/>
        </w:rPr>
        <w:t>共中央</w:t>
      </w:r>
      <w:r>
        <w:rPr>
          <w:rFonts w:hint="eastAsia" w:ascii="宋体" w:hAnsi="宋体" w:eastAsia="仿宋_GB2312"/>
          <w:sz w:val="32"/>
          <w:szCs w:val="32"/>
        </w:rPr>
        <w:t>办公厅国务院办</w:t>
      </w:r>
      <w:r>
        <w:rPr>
          <w:rFonts w:ascii="宋体" w:hAnsi="宋体" w:eastAsia="仿宋_GB2312"/>
          <w:sz w:val="32"/>
          <w:szCs w:val="32"/>
        </w:rPr>
        <w:t>公厅印发</w:t>
      </w:r>
      <w:r>
        <w:rPr>
          <w:rFonts w:hint="eastAsia" w:ascii="宋体" w:hAnsi="宋体" w:eastAsia="仿宋_GB2312"/>
          <w:sz w:val="32"/>
          <w:szCs w:val="32"/>
        </w:rPr>
        <w:t>〈关于</w:t>
      </w:r>
      <w:r>
        <w:rPr>
          <w:rFonts w:ascii="宋体" w:hAnsi="宋体" w:eastAsia="仿宋_GB2312"/>
          <w:sz w:val="32"/>
          <w:szCs w:val="32"/>
        </w:rPr>
        <w:t>解决部分退役士兵社会保险问题的意见</w:t>
      </w:r>
      <w:r>
        <w:rPr>
          <w:rFonts w:hint="eastAsia" w:ascii="宋体" w:hAnsi="宋体" w:eastAsia="仿宋_GB2312"/>
          <w:sz w:val="32"/>
          <w:szCs w:val="32"/>
        </w:rPr>
        <w:t>〉的</w:t>
      </w:r>
      <w:r>
        <w:rPr>
          <w:rFonts w:ascii="宋体" w:hAnsi="宋体" w:eastAsia="仿宋_GB2312"/>
          <w:sz w:val="32"/>
          <w:szCs w:val="32"/>
        </w:rPr>
        <w:t>通知</w:t>
      </w:r>
      <w:r>
        <w:rPr>
          <w:rFonts w:hint="eastAsia" w:ascii="宋体" w:hAnsi="宋体" w:eastAsia="仿宋_GB2312"/>
          <w:sz w:val="32"/>
          <w:szCs w:val="32"/>
        </w:rPr>
        <w:t>》（厅</w:t>
      </w:r>
      <w:r>
        <w:rPr>
          <w:rFonts w:ascii="宋体" w:hAnsi="宋体" w:eastAsia="仿宋_GB2312"/>
          <w:sz w:val="32"/>
          <w:szCs w:val="32"/>
        </w:rPr>
        <w:t>安</w:t>
      </w:r>
      <w:r>
        <w:rPr>
          <w:rFonts w:hint="eastAsia" w:ascii="宋体" w:hAnsi="宋体" w:eastAsia="仿宋_GB2312"/>
          <w:sz w:val="32"/>
          <w:szCs w:val="32"/>
        </w:rPr>
        <w:t>[</w:t>
      </w:r>
      <w:r>
        <w:rPr>
          <w:rFonts w:ascii="宋体" w:hAnsi="宋体" w:eastAsia="仿宋_GB2312"/>
          <w:sz w:val="32"/>
          <w:szCs w:val="32"/>
        </w:rPr>
        <w:t>2019</w:t>
      </w:r>
      <w:r>
        <w:rPr>
          <w:rFonts w:hint="eastAsia" w:ascii="宋体" w:hAnsi="宋体" w:eastAsia="仿宋_GB2312"/>
          <w:sz w:val="32"/>
          <w:szCs w:val="32"/>
        </w:rPr>
        <w:t>]</w:t>
      </w:r>
      <w:r>
        <w:rPr>
          <w:rFonts w:ascii="宋体" w:hAnsi="宋体" w:eastAsia="仿宋_GB2312"/>
          <w:sz w:val="32"/>
          <w:szCs w:val="32"/>
        </w:rPr>
        <w:t>3</w:t>
      </w:r>
      <w:r>
        <w:rPr>
          <w:rFonts w:hint="eastAsia" w:ascii="宋体" w:hAnsi="宋体" w:eastAsia="仿宋_GB2312"/>
          <w:sz w:val="32"/>
          <w:szCs w:val="32"/>
        </w:rPr>
        <w:t>号）和湘办电发［2019]</w:t>
      </w:r>
      <w:r>
        <w:rPr>
          <w:rFonts w:ascii="宋体" w:hAnsi="宋体" w:eastAsia="仿宋_GB2312"/>
          <w:sz w:val="32"/>
          <w:szCs w:val="32"/>
        </w:rPr>
        <w:t>46</w:t>
      </w:r>
      <w:r>
        <w:rPr>
          <w:rFonts w:hint="eastAsia" w:ascii="宋体" w:hAnsi="宋体" w:eastAsia="仿宋_GB2312"/>
          <w:sz w:val="32"/>
          <w:szCs w:val="32"/>
        </w:rPr>
        <w:t>号</w:t>
      </w:r>
      <w:r>
        <w:rPr>
          <w:rFonts w:ascii="宋体" w:hAnsi="宋体" w:eastAsia="仿宋_GB2312"/>
          <w:sz w:val="32"/>
          <w:szCs w:val="32"/>
        </w:rPr>
        <w:t>文件的精神，</w:t>
      </w:r>
      <w:r>
        <w:rPr>
          <w:rFonts w:hint="eastAsia" w:ascii="宋体" w:hAnsi="宋体" w:eastAsia="仿宋_GB2312"/>
          <w:sz w:val="32"/>
          <w:szCs w:val="32"/>
        </w:rPr>
        <w:t>支持</w:t>
      </w:r>
      <w:r>
        <w:rPr>
          <w:rFonts w:ascii="宋体" w:hAnsi="宋体" w:eastAsia="仿宋_GB2312"/>
          <w:sz w:val="32"/>
          <w:szCs w:val="32"/>
        </w:rPr>
        <w:t>问题导向，</w:t>
      </w:r>
      <w:r>
        <w:rPr>
          <w:rFonts w:hint="eastAsia" w:ascii="宋体" w:hAnsi="宋体" w:eastAsia="仿宋_GB2312"/>
          <w:sz w:val="32"/>
          <w:szCs w:val="32"/>
        </w:rPr>
        <w:t>立</w:t>
      </w:r>
      <w:r>
        <w:rPr>
          <w:rFonts w:ascii="宋体" w:hAnsi="宋体" w:eastAsia="仿宋_GB2312"/>
          <w:sz w:val="32"/>
          <w:szCs w:val="32"/>
        </w:rPr>
        <w:t>足帮扶援助，解决退役士兵的后顾之忧。</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（二）项目绩效目标。</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1.项目绩效总目标。</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根据《中</w:t>
      </w:r>
      <w:r>
        <w:rPr>
          <w:rFonts w:ascii="宋体" w:hAnsi="宋体" w:eastAsia="仿宋_GB2312"/>
          <w:sz w:val="32"/>
          <w:szCs w:val="32"/>
        </w:rPr>
        <w:t>共中央</w:t>
      </w:r>
      <w:r>
        <w:rPr>
          <w:rFonts w:hint="eastAsia" w:ascii="宋体" w:hAnsi="宋体" w:eastAsia="仿宋_GB2312"/>
          <w:sz w:val="32"/>
          <w:szCs w:val="32"/>
        </w:rPr>
        <w:t>办公厅国务院办</w:t>
      </w:r>
      <w:r>
        <w:rPr>
          <w:rFonts w:ascii="宋体" w:hAnsi="宋体" w:eastAsia="仿宋_GB2312"/>
          <w:sz w:val="32"/>
          <w:szCs w:val="32"/>
        </w:rPr>
        <w:t>公厅印发</w:t>
      </w:r>
      <w:r>
        <w:rPr>
          <w:rFonts w:hint="eastAsia" w:ascii="宋体" w:hAnsi="宋体" w:eastAsia="仿宋_GB2312"/>
          <w:sz w:val="32"/>
          <w:szCs w:val="32"/>
        </w:rPr>
        <w:t>〈关于</w:t>
      </w:r>
      <w:r>
        <w:rPr>
          <w:rFonts w:ascii="宋体" w:hAnsi="宋体" w:eastAsia="仿宋_GB2312"/>
          <w:sz w:val="32"/>
          <w:szCs w:val="32"/>
        </w:rPr>
        <w:t>解决部分退役士兵社会保险问题的意见</w:t>
      </w:r>
      <w:r>
        <w:rPr>
          <w:rFonts w:hint="eastAsia" w:ascii="宋体" w:hAnsi="宋体" w:eastAsia="仿宋_GB2312"/>
          <w:sz w:val="32"/>
          <w:szCs w:val="32"/>
        </w:rPr>
        <w:t>〉的</w:t>
      </w:r>
      <w:r>
        <w:rPr>
          <w:rFonts w:ascii="宋体" w:hAnsi="宋体" w:eastAsia="仿宋_GB2312"/>
          <w:sz w:val="32"/>
          <w:szCs w:val="32"/>
        </w:rPr>
        <w:t>通知</w:t>
      </w:r>
      <w:r>
        <w:rPr>
          <w:rFonts w:hint="eastAsia" w:ascii="宋体" w:hAnsi="宋体" w:eastAsia="仿宋_GB2312"/>
          <w:sz w:val="32"/>
          <w:szCs w:val="32"/>
        </w:rPr>
        <w:t>》（厅</w:t>
      </w:r>
      <w:r>
        <w:rPr>
          <w:rFonts w:ascii="宋体" w:hAnsi="宋体" w:eastAsia="仿宋_GB2312"/>
          <w:sz w:val="32"/>
          <w:szCs w:val="32"/>
        </w:rPr>
        <w:t>安</w:t>
      </w:r>
      <w:r>
        <w:rPr>
          <w:rFonts w:hint="eastAsia" w:ascii="宋体" w:hAnsi="宋体" w:eastAsia="仿宋_GB2312"/>
          <w:sz w:val="32"/>
          <w:szCs w:val="32"/>
        </w:rPr>
        <w:t>[</w:t>
      </w:r>
      <w:r>
        <w:rPr>
          <w:rFonts w:ascii="宋体" w:hAnsi="宋体" w:eastAsia="仿宋_GB2312"/>
          <w:sz w:val="32"/>
          <w:szCs w:val="32"/>
        </w:rPr>
        <w:t>2019</w:t>
      </w:r>
      <w:r>
        <w:rPr>
          <w:rFonts w:hint="eastAsia" w:ascii="宋体" w:hAnsi="宋体" w:eastAsia="仿宋_GB2312"/>
          <w:sz w:val="32"/>
          <w:szCs w:val="32"/>
        </w:rPr>
        <w:t>]</w:t>
      </w:r>
      <w:r>
        <w:rPr>
          <w:rFonts w:ascii="宋体" w:hAnsi="宋体" w:eastAsia="仿宋_GB2312"/>
          <w:sz w:val="32"/>
          <w:szCs w:val="32"/>
        </w:rPr>
        <w:t>3</w:t>
      </w:r>
      <w:r>
        <w:rPr>
          <w:rFonts w:hint="eastAsia" w:ascii="宋体" w:hAnsi="宋体" w:eastAsia="仿宋_GB2312"/>
          <w:sz w:val="32"/>
          <w:szCs w:val="32"/>
        </w:rPr>
        <w:t>号）和湘办电发［2019]</w:t>
      </w:r>
      <w:r>
        <w:rPr>
          <w:rFonts w:ascii="宋体" w:hAnsi="宋体" w:eastAsia="仿宋_GB2312"/>
          <w:sz w:val="32"/>
          <w:szCs w:val="32"/>
        </w:rPr>
        <w:t>46</w:t>
      </w:r>
      <w:r>
        <w:rPr>
          <w:rFonts w:hint="eastAsia" w:ascii="宋体" w:hAnsi="宋体" w:eastAsia="仿宋_GB2312"/>
          <w:sz w:val="32"/>
          <w:szCs w:val="32"/>
        </w:rPr>
        <w:t>号</w:t>
      </w:r>
      <w:r>
        <w:rPr>
          <w:rFonts w:ascii="宋体" w:hAnsi="宋体" w:eastAsia="仿宋_GB2312"/>
          <w:sz w:val="32"/>
          <w:szCs w:val="32"/>
        </w:rPr>
        <w:t>文件</w:t>
      </w:r>
      <w:r>
        <w:rPr>
          <w:rFonts w:hint="eastAsia" w:ascii="宋体" w:hAnsi="宋体" w:eastAsia="仿宋_GB2312"/>
          <w:sz w:val="32"/>
          <w:szCs w:val="32"/>
        </w:rPr>
        <w:t>，2019年1月21日以</w:t>
      </w:r>
      <w:r>
        <w:rPr>
          <w:rFonts w:ascii="宋体" w:hAnsi="宋体" w:eastAsia="仿宋_GB2312"/>
          <w:sz w:val="32"/>
          <w:szCs w:val="32"/>
        </w:rPr>
        <w:t>前按当时国家政策以政府安排工作方式退出现</w:t>
      </w:r>
      <w:r>
        <w:rPr>
          <w:rFonts w:hint="eastAsia" w:ascii="宋体" w:hAnsi="宋体" w:eastAsia="仿宋_GB2312"/>
          <w:sz w:val="32"/>
          <w:szCs w:val="32"/>
        </w:rPr>
        <w:t>役</w:t>
      </w:r>
      <w:r>
        <w:rPr>
          <w:rFonts w:ascii="宋体" w:hAnsi="宋体" w:eastAsia="仿宋_GB2312"/>
          <w:sz w:val="32"/>
          <w:szCs w:val="32"/>
        </w:rPr>
        <w:t>的退役士兵</w:t>
      </w:r>
      <w:r>
        <w:rPr>
          <w:rFonts w:hint="eastAsia" w:ascii="宋体" w:hAnsi="宋体" w:eastAsia="仿宋_GB2312"/>
          <w:sz w:val="32"/>
          <w:szCs w:val="32"/>
        </w:rPr>
        <w:t>，2019年1月21日</w:t>
      </w:r>
      <w:r>
        <w:rPr>
          <w:rFonts w:ascii="宋体" w:hAnsi="宋体" w:eastAsia="仿宋_GB2312"/>
          <w:sz w:val="32"/>
          <w:szCs w:val="32"/>
        </w:rPr>
        <w:t>前</w:t>
      </w:r>
      <w:r>
        <w:rPr>
          <w:rFonts w:hint="eastAsia" w:ascii="宋体" w:hAnsi="宋体" w:eastAsia="仿宋_GB2312"/>
          <w:sz w:val="32"/>
          <w:szCs w:val="32"/>
        </w:rPr>
        <w:t>基本</w:t>
      </w:r>
      <w:r>
        <w:rPr>
          <w:rFonts w:ascii="宋体" w:hAnsi="宋体" w:eastAsia="仿宋_GB2312"/>
          <w:sz w:val="32"/>
          <w:szCs w:val="32"/>
        </w:rPr>
        <w:t>养老保险和基本医疗保险欠缴、断缴情况给予补缴</w:t>
      </w:r>
      <w:r>
        <w:rPr>
          <w:rFonts w:hint="eastAsia" w:ascii="宋体" w:hAnsi="宋体" w:eastAsia="仿宋_GB2312"/>
          <w:sz w:val="32"/>
          <w:szCs w:val="32"/>
        </w:rPr>
        <w:t>。</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2.项目绩效阶段性目标。</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退役士兵基</w:t>
      </w:r>
      <w:r>
        <w:rPr>
          <w:rFonts w:ascii="宋体" w:hAnsi="宋体" w:eastAsia="仿宋_GB2312"/>
          <w:sz w:val="32"/>
          <w:szCs w:val="32"/>
        </w:rPr>
        <w:t>本</w:t>
      </w:r>
      <w:r>
        <w:rPr>
          <w:rFonts w:hint="eastAsia" w:ascii="宋体" w:hAnsi="宋体" w:eastAsia="仿宋_GB2312"/>
          <w:sz w:val="32"/>
          <w:szCs w:val="32"/>
        </w:rPr>
        <w:t>养老参保</w:t>
      </w:r>
      <w:r>
        <w:rPr>
          <w:rFonts w:ascii="宋体" w:hAnsi="宋体" w:eastAsia="仿宋_GB2312"/>
          <w:sz w:val="32"/>
          <w:szCs w:val="32"/>
        </w:rPr>
        <w:t>和补</w:t>
      </w:r>
      <w:r>
        <w:rPr>
          <w:rFonts w:hint="eastAsia" w:ascii="宋体" w:hAnsi="宋体" w:eastAsia="仿宋_GB2312"/>
          <w:sz w:val="32"/>
          <w:szCs w:val="32"/>
        </w:rPr>
        <w:t>缴在202</w:t>
      </w:r>
      <w:r>
        <w:rPr>
          <w:rFonts w:hint="eastAsia" w:ascii="宋体" w:hAnsi="宋体" w:eastAsia="仿宋_GB2312"/>
          <w:sz w:val="32"/>
          <w:szCs w:val="32"/>
          <w:lang w:val="en-US" w:eastAsia="zh-CN"/>
        </w:rPr>
        <w:t>1</w:t>
      </w:r>
      <w:r>
        <w:rPr>
          <w:rFonts w:hint="eastAsia" w:ascii="宋体" w:hAnsi="宋体" w:eastAsia="仿宋_GB2312"/>
          <w:sz w:val="32"/>
          <w:szCs w:val="32"/>
        </w:rPr>
        <w:t>年</w:t>
      </w:r>
      <w:r>
        <w:rPr>
          <w:rFonts w:hint="eastAsia" w:ascii="宋体" w:hAnsi="宋体" w:eastAsia="仿宋_GB2312"/>
          <w:sz w:val="32"/>
          <w:szCs w:val="32"/>
          <w:lang w:val="en-US" w:eastAsia="zh-CN"/>
        </w:rPr>
        <w:t>6</w:t>
      </w:r>
      <w:r>
        <w:rPr>
          <w:rFonts w:hint="eastAsia" w:ascii="宋体" w:hAnsi="宋体" w:eastAsia="仿宋_GB2312"/>
          <w:sz w:val="32"/>
          <w:szCs w:val="32"/>
        </w:rPr>
        <w:t>月1日</w:t>
      </w:r>
      <w:r>
        <w:rPr>
          <w:rFonts w:ascii="宋体" w:hAnsi="宋体" w:eastAsia="仿宋_GB2312"/>
          <w:sz w:val="32"/>
          <w:szCs w:val="32"/>
        </w:rPr>
        <w:t>以前完成缴费。现</w:t>
      </w:r>
      <w:r>
        <w:rPr>
          <w:rFonts w:hint="eastAsia" w:ascii="宋体" w:hAnsi="宋体" w:eastAsia="仿宋_GB2312"/>
          <w:sz w:val="32"/>
          <w:szCs w:val="32"/>
        </w:rPr>
        <w:t>养老</w:t>
      </w:r>
      <w:r>
        <w:rPr>
          <w:rFonts w:ascii="宋体" w:hAnsi="宋体" w:eastAsia="仿宋_GB2312"/>
          <w:sz w:val="32"/>
          <w:szCs w:val="32"/>
        </w:rPr>
        <w:t>保险</w:t>
      </w:r>
      <w:r>
        <w:rPr>
          <w:rFonts w:hint="eastAsia" w:ascii="宋体" w:hAnsi="宋体" w:eastAsia="仿宋_GB2312"/>
          <w:sz w:val="32"/>
          <w:szCs w:val="32"/>
        </w:rPr>
        <w:t>已</w:t>
      </w:r>
      <w:r>
        <w:rPr>
          <w:rFonts w:ascii="宋体" w:hAnsi="宋体" w:eastAsia="仿宋_GB2312"/>
          <w:sz w:val="32"/>
          <w:szCs w:val="32"/>
        </w:rPr>
        <w:t>完成</w:t>
      </w:r>
      <w:r>
        <w:rPr>
          <w:rFonts w:hint="eastAsia" w:ascii="宋体" w:hAnsi="宋体" w:eastAsia="仿宋_GB2312"/>
          <w:sz w:val="32"/>
          <w:szCs w:val="32"/>
        </w:rPr>
        <w:t>所</w:t>
      </w:r>
      <w:r>
        <w:rPr>
          <w:rFonts w:ascii="宋体" w:hAnsi="宋体" w:eastAsia="仿宋_GB2312"/>
          <w:sz w:val="32"/>
          <w:szCs w:val="32"/>
        </w:rPr>
        <w:t>有</w:t>
      </w:r>
      <w:r>
        <w:rPr>
          <w:rFonts w:hint="eastAsia" w:ascii="宋体" w:hAnsi="宋体" w:eastAsia="仿宋_GB2312"/>
          <w:sz w:val="32"/>
          <w:szCs w:val="32"/>
        </w:rPr>
        <w:t>缴</w:t>
      </w:r>
      <w:r>
        <w:rPr>
          <w:rFonts w:ascii="宋体" w:hAnsi="宋体" w:eastAsia="仿宋_GB2312"/>
          <w:sz w:val="32"/>
          <w:szCs w:val="32"/>
        </w:rPr>
        <w:t>费</w:t>
      </w:r>
      <w:r>
        <w:rPr>
          <w:rFonts w:hint="eastAsia" w:ascii="宋体" w:hAnsi="宋体" w:eastAsia="仿宋_GB2312"/>
          <w:sz w:val="32"/>
          <w:szCs w:val="32"/>
        </w:rPr>
        <w:t>；</w:t>
      </w:r>
      <w:r>
        <w:rPr>
          <w:rFonts w:ascii="宋体" w:hAnsi="宋体" w:eastAsia="仿宋_GB2312"/>
          <w:sz w:val="32"/>
          <w:szCs w:val="32"/>
        </w:rPr>
        <w:t>基本医疗保险参保和接续是退役士兵在达到法定退休年龄时，进行缴费。</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二、项目单位绩效报告情况</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（一）项目资金（主要是指财政资金）实际使用情况分析。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役士兵养老保险补缴区财政前期共计垫付资金：8170793.28元，已经归还财政4470000.00元，还剩3700793.28元未归还。依据政策，补缴资金由中央、省、市、区四级财政共同承担，比例为中央和省共担60%、市20%、区20%。岳麓区共计938名退役士兵享受社会保险补缴政策，养老保险单位缴费部分费用共计13722742.56元，按比例区级财政应承担2744548.51元；另有9名退役士兵是低保人员，按政策个人缴费部分全部由区级承担，9名低保退役士兵个人缴费部分金额为71818.08元。因此，区级财政共计应承担2816366.59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中央、省应拨付资金8233645.54元，已拨付8065000.00元（长财预【2020】105号、长财预【2020】067号、长财预【2020】064号、长财预【2020】288），未拨付168645.54元。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市级财政应拨付资金2744548.51元，已拨付资金2744548.51元（长财社指【2021】104），已全部拨付到位。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级财政应承担资金2816366.59元，2020年区财政局审批下达“部分退役士兵社会保险补缴”的预算为1713591.23元，资金缺口1102775.36元。2021年追加“部分退役士兵社会保险补缴”预算1102775.36元用于归还前期区财政垫付款，已全部归还。</w:t>
      </w: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三、绩效评价工作情况</w:t>
      </w:r>
    </w:p>
    <w:p>
      <w:pPr>
        <w:spacing w:line="600" w:lineRule="exact"/>
        <w:ind w:firstLine="640" w:firstLineChars="200"/>
        <w:rPr>
          <w:rFonts w:hint="eastAsia" w:ascii="宋体" w:hAnsi="宋体" w:eastAsia="仿宋_GB2312"/>
          <w:color w:val="FF0000"/>
          <w:sz w:val="32"/>
          <w:szCs w:val="32"/>
        </w:rPr>
      </w:pPr>
      <w:r>
        <w:rPr>
          <w:rFonts w:hint="eastAsia" w:ascii="宋体" w:hAnsi="宋体" w:eastAsia="仿宋_GB2312"/>
          <w:sz w:val="32"/>
          <w:szCs w:val="32"/>
        </w:rPr>
        <w:t>（一）绩效评价目的。落</w:t>
      </w:r>
      <w:r>
        <w:rPr>
          <w:rFonts w:ascii="宋体" w:hAnsi="宋体" w:eastAsia="仿宋_GB2312"/>
          <w:sz w:val="32"/>
          <w:szCs w:val="32"/>
        </w:rPr>
        <w:t>实</w:t>
      </w:r>
      <w:r>
        <w:rPr>
          <w:rFonts w:hint="eastAsia" w:ascii="宋体" w:hAnsi="宋体" w:eastAsia="仿宋_GB2312"/>
          <w:sz w:val="32"/>
          <w:szCs w:val="32"/>
        </w:rPr>
        <w:t>《中共中央办公厅国务院办公厅印发〈关于解决部分退役士兵社会保险问题的意见〉的通知》（厅安[2019]3号）和湘办电发［2019]46号文件</w:t>
      </w:r>
      <w:r>
        <w:rPr>
          <w:rFonts w:ascii="宋体" w:hAnsi="宋体" w:eastAsia="仿宋_GB2312"/>
          <w:sz w:val="32"/>
          <w:szCs w:val="32"/>
        </w:rPr>
        <w:t>。</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（二）绩效评价原则、评价指标体系（附表说明）、评价方法。经费的使用严格按照政策执行，以</w:t>
      </w:r>
      <w:r>
        <w:rPr>
          <w:rFonts w:hint="eastAsia" w:ascii="宋体" w:hAnsi="宋体" w:eastAsia="仿宋_GB2312"/>
          <w:sz w:val="32"/>
          <w:szCs w:val="32"/>
          <w:lang w:eastAsia="zh-CN"/>
        </w:rPr>
        <w:t>上</w:t>
      </w:r>
      <w:r>
        <w:rPr>
          <w:rFonts w:hint="eastAsia" w:ascii="宋体" w:hAnsi="宋体" w:eastAsia="仿宋_GB2312"/>
          <w:sz w:val="32"/>
          <w:szCs w:val="32"/>
        </w:rPr>
        <w:t>级规定的政策标准为依据。</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（三）绩效评价工作过程。</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1.前期准备。依据历</w:t>
      </w:r>
      <w:r>
        <w:rPr>
          <w:rFonts w:ascii="宋体" w:hAnsi="宋体" w:eastAsia="仿宋_GB2312"/>
          <w:sz w:val="32"/>
          <w:szCs w:val="32"/>
        </w:rPr>
        <w:t>年来</w:t>
      </w:r>
      <w:r>
        <w:rPr>
          <w:rFonts w:hint="eastAsia" w:ascii="宋体" w:hAnsi="宋体" w:eastAsia="仿宋_GB2312"/>
          <w:sz w:val="32"/>
          <w:szCs w:val="32"/>
        </w:rPr>
        <w:t>以符</w:t>
      </w:r>
      <w:r>
        <w:rPr>
          <w:rFonts w:ascii="宋体" w:hAnsi="宋体" w:eastAsia="仿宋_GB2312"/>
          <w:sz w:val="32"/>
          <w:szCs w:val="32"/>
        </w:rPr>
        <w:t>合政府</w:t>
      </w:r>
      <w:r>
        <w:rPr>
          <w:rFonts w:hint="eastAsia" w:ascii="宋体" w:hAnsi="宋体" w:eastAsia="仿宋_GB2312"/>
          <w:sz w:val="32"/>
          <w:szCs w:val="32"/>
        </w:rPr>
        <w:t>排</w:t>
      </w:r>
      <w:r>
        <w:rPr>
          <w:rFonts w:ascii="宋体" w:hAnsi="宋体" w:eastAsia="仿宋_GB2312"/>
          <w:sz w:val="32"/>
          <w:szCs w:val="32"/>
        </w:rPr>
        <w:t>工</w:t>
      </w:r>
      <w:r>
        <w:rPr>
          <w:rFonts w:hint="eastAsia" w:ascii="宋体" w:hAnsi="宋体" w:eastAsia="仿宋_GB2312"/>
          <w:sz w:val="32"/>
          <w:szCs w:val="32"/>
        </w:rPr>
        <w:t>作退役</w:t>
      </w:r>
      <w:r>
        <w:rPr>
          <w:rFonts w:ascii="宋体" w:hAnsi="宋体" w:eastAsia="仿宋_GB2312"/>
          <w:sz w:val="32"/>
          <w:szCs w:val="32"/>
        </w:rPr>
        <w:t>的总人数及退役后至</w:t>
      </w:r>
      <w:r>
        <w:rPr>
          <w:rFonts w:hint="eastAsia" w:ascii="宋体" w:hAnsi="宋体" w:eastAsia="仿宋_GB2312"/>
          <w:sz w:val="32"/>
          <w:szCs w:val="32"/>
        </w:rPr>
        <w:t>2019年1月21日</w:t>
      </w:r>
      <w:r>
        <w:rPr>
          <w:rFonts w:ascii="宋体" w:hAnsi="宋体" w:eastAsia="仿宋_GB2312"/>
          <w:sz w:val="32"/>
          <w:szCs w:val="32"/>
        </w:rPr>
        <w:t>之间基本养老保险和基本医疗保险断缴的</w:t>
      </w:r>
      <w:r>
        <w:rPr>
          <w:rFonts w:hint="eastAsia" w:ascii="宋体" w:hAnsi="宋体" w:eastAsia="仿宋_GB2312"/>
          <w:sz w:val="32"/>
          <w:szCs w:val="32"/>
        </w:rPr>
        <w:t>时间所需的经费进行预算。</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2.组织实施。按实际申请</w:t>
      </w:r>
      <w:r>
        <w:rPr>
          <w:rFonts w:ascii="宋体" w:hAnsi="宋体" w:eastAsia="仿宋_GB2312"/>
          <w:sz w:val="32"/>
          <w:szCs w:val="32"/>
        </w:rPr>
        <w:t>社保补缴的退役士兵人</w:t>
      </w:r>
      <w:r>
        <w:rPr>
          <w:rFonts w:hint="eastAsia" w:ascii="宋体" w:hAnsi="宋体" w:eastAsia="仿宋_GB2312"/>
          <w:sz w:val="32"/>
          <w:szCs w:val="32"/>
        </w:rPr>
        <w:t>数</w:t>
      </w:r>
      <w:r>
        <w:rPr>
          <w:rFonts w:ascii="宋体" w:hAnsi="宋体" w:eastAsia="仿宋_GB2312"/>
          <w:sz w:val="32"/>
          <w:szCs w:val="32"/>
        </w:rPr>
        <w:t>及服役年限进行补缴</w:t>
      </w:r>
      <w:r>
        <w:rPr>
          <w:rFonts w:hint="eastAsia" w:ascii="宋体" w:hAnsi="宋体" w:eastAsia="仿宋_GB2312"/>
          <w:sz w:val="32"/>
          <w:szCs w:val="32"/>
        </w:rPr>
        <w:t>。</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3.分析评价。经费使用程序规范，使用对象合理。</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四、绩效评价指标分析情况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（一）项目资金情况分析。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1.项目资金到位情况分析。</w:t>
      </w:r>
      <w:r>
        <w:rPr>
          <w:rFonts w:hint="eastAsia" w:ascii="宋体" w:hAnsi="宋体" w:eastAsia="仿宋_GB2312"/>
          <w:sz w:val="32"/>
          <w:szCs w:val="32"/>
          <w:lang w:eastAsia="zh-CN"/>
        </w:rPr>
        <w:t>（详见：</w:t>
      </w:r>
      <w:r>
        <w:rPr>
          <w:rFonts w:hint="eastAsia" w:ascii="宋体" w:hAnsi="宋体" w:eastAsia="仿宋_GB2312"/>
          <w:sz w:val="32"/>
          <w:szCs w:val="32"/>
        </w:rPr>
        <w:t>项目单位绩效报告情况</w:t>
      </w:r>
      <w:r>
        <w:rPr>
          <w:rFonts w:hint="eastAsia" w:ascii="宋体" w:hAnsi="宋体" w:eastAsia="仿宋_GB2312"/>
          <w:sz w:val="32"/>
          <w:szCs w:val="32"/>
          <w:lang w:eastAsia="zh-CN"/>
        </w:rPr>
        <w:t>项目资金</w:t>
      </w:r>
      <w:r>
        <w:rPr>
          <w:rFonts w:hint="eastAsia" w:ascii="宋体" w:hAnsi="宋体" w:eastAsia="黑体"/>
          <w:sz w:val="32"/>
          <w:szCs w:val="32"/>
          <w:lang w:eastAsia="zh-CN"/>
        </w:rPr>
        <w:t>）</w:t>
      </w:r>
      <w:r>
        <w:rPr>
          <w:rFonts w:hint="eastAsia" w:ascii="宋体" w:hAnsi="宋体" w:eastAsia="仿宋_GB2312"/>
          <w:sz w:val="32"/>
          <w:szCs w:val="32"/>
        </w:rPr>
        <w:t>。</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2.项目资金使用情况分析。退役士兵社</w:t>
      </w:r>
      <w:r>
        <w:rPr>
          <w:rFonts w:ascii="宋体" w:hAnsi="宋体" w:eastAsia="仿宋_GB2312"/>
          <w:sz w:val="32"/>
          <w:szCs w:val="32"/>
        </w:rPr>
        <w:t>保补缴</w:t>
      </w:r>
      <w:r>
        <w:rPr>
          <w:rFonts w:hint="eastAsia" w:ascii="宋体" w:hAnsi="宋体" w:eastAsia="仿宋_GB2312"/>
          <w:sz w:val="32"/>
          <w:szCs w:val="32"/>
        </w:rPr>
        <w:t>严格</w:t>
      </w:r>
      <w:r>
        <w:rPr>
          <w:rFonts w:ascii="宋体" w:hAnsi="宋体" w:eastAsia="仿宋_GB2312"/>
          <w:sz w:val="32"/>
          <w:szCs w:val="32"/>
        </w:rPr>
        <w:t>按当时国家政策以政府安排工作退役出现役</w:t>
      </w:r>
      <w:r>
        <w:rPr>
          <w:rFonts w:hint="eastAsia" w:ascii="宋体" w:hAnsi="宋体" w:eastAsia="仿宋_GB2312"/>
          <w:sz w:val="32"/>
          <w:szCs w:val="32"/>
        </w:rPr>
        <w:t>，</w:t>
      </w:r>
      <w:r>
        <w:rPr>
          <w:rFonts w:ascii="宋体" w:hAnsi="宋体" w:eastAsia="仿宋_GB2312"/>
          <w:sz w:val="32"/>
          <w:szCs w:val="32"/>
        </w:rPr>
        <w:t>由本人带入</w:t>
      </w:r>
      <w:r>
        <w:rPr>
          <w:rFonts w:hint="eastAsia" w:ascii="宋体" w:hAnsi="宋体" w:eastAsia="仿宋_GB2312"/>
          <w:sz w:val="32"/>
          <w:szCs w:val="32"/>
        </w:rPr>
        <w:t>伍</w:t>
      </w:r>
      <w:r>
        <w:rPr>
          <w:rFonts w:ascii="宋体" w:hAnsi="宋体" w:eastAsia="仿宋_GB2312"/>
          <w:sz w:val="32"/>
          <w:szCs w:val="32"/>
        </w:rPr>
        <w:t>批准书或</w:t>
      </w:r>
      <w:r>
        <w:rPr>
          <w:rFonts w:hint="eastAsia" w:ascii="宋体" w:hAnsi="宋体" w:eastAsia="仿宋_GB2312"/>
          <w:sz w:val="32"/>
          <w:szCs w:val="32"/>
          <w:lang w:eastAsia="zh-CN"/>
        </w:rPr>
        <w:t>应征</w:t>
      </w:r>
      <w:r>
        <w:rPr>
          <w:rFonts w:ascii="宋体" w:hAnsi="宋体" w:eastAsia="仿宋_GB2312"/>
          <w:sz w:val="32"/>
          <w:szCs w:val="32"/>
        </w:rPr>
        <w:t>入伍公民入伍政审表，退出现役登记表，身份证</w:t>
      </w:r>
      <w:r>
        <w:rPr>
          <w:rFonts w:hint="eastAsia" w:ascii="宋体" w:hAnsi="宋体" w:eastAsia="仿宋_GB2312"/>
          <w:sz w:val="32"/>
          <w:szCs w:val="32"/>
        </w:rPr>
        <w:t>，</w:t>
      </w:r>
      <w:r>
        <w:rPr>
          <w:rFonts w:ascii="宋体" w:hAnsi="宋体" w:eastAsia="仿宋_GB2312"/>
          <w:sz w:val="32"/>
          <w:szCs w:val="32"/>
        </w:rPr>
        <w:t>户口本</w:t>
      </w:r>
      <w:r>
        <w:rPr>
          <w:rFonts w:hint="eastAsia" w:ascii="宋体" w:hAnsi="宋体" w:eastAsia="仿宋_GB2312"/>
          <w:sz w:val="32"/>
          <w:szCs w:val="32"/>
        </w:rPr>
        <w:t>复印件</w:t>
      </w:r>
      <w:r>
        <w:rPr>
          <w:rFonts w:ascii="宋体" w:hAnsi="宋体" w:eastAsia="仿宋_GB2312"/>
          <w:sz w:val="32"/>
          <w:szCs w:val="32"/>
        </w:rPr>
        <w:t>，</w:t>
      </w:r>
      <w:r>
        <w:rPr>
          <w:rFonts w:hint="eastAsia" w:ascii="宋体" w:hAnsi="宋体" w:eastAsia="仿宋_GB2312"/>
          <w:sz w:val="32"/>
          <w:szCs w:val="32"/>
        </w:rPr>
        <w:t>填</w:t>
      </w:r>
      <w:r>
        <w:rPr>
          <w:rFonts w:ascii="宋体" w:hAnsi="宋体" w:eastAsia="仿宋_GB2312"/>
          <w:sz w:val="32"/>
          <w:szCs w:val="32"/>
        </w:rPr>
        <w:t>写社</w:t>
      </w:r>
      <w:r>
        <w:rPr>
          <w:rFonts w:hint="eastAsia" w:ascii="宋体" w:hAnsi="宋体" w:eastAsia="仿宋_GB2312"/>
          <w:sz w:val="32"/>
          <w:szCs w:val="32"/>
        </w:rPr>
        <w:t>《</w:t>
      </w:r>
      <w:r>
        <w:rPr>
          <w:rFonts w:ascii="宋体" w:hAnsi="宋体" w:eastAsia="仿宋_GB2312"/>
          <w:sz w:val="32"/>
          <w:szCs w:val="32"/>
        </w:rPr>
        <w:t>补缴社会保险个人申请</w:t>
      </w:r>
      <w:r>
        <w:rPr>
          <w:rFonts w:hint="eastAsia" w:ascii="宋体" w:hAnsi="宋体" w:eastAsia="仿宋_GB2312"/>
          <w:sz w:val="32"/>
          <w:szCs w:val="32"/>
        </w:rPr>
        <w:t>表》和《</w:t>
      </w:r>
      <w:r>
        <w:rPr>
          <w:rFonts w:ascii="宋体" w:hAnsi="宋体" w:eastAsia="仿宋_GB2312"/>
          <w:sz w:val="32"/>
          <w:szCs w:val="32"/>
        </w:rPr>
        <w:t>基本养老保险参保缴费自查表</w:t>
      </w:r>
      <w:r>
        <w:rPr>
          <w:rFonts w:hint="eastAsia" w:ascii="宋体" w:hAnsi="宋体" w:eastAsia="仿宋_GB2312"/>
          <w:sz w:val="32"/>
          <w:szCs w:val="32"/>
        </w:rPr>
        <w:t>》和《基本</w:t>
      </w:r>
      <w:r>
        <w:rPr>
          <w:rFonts w:ascii="宋体" w:hAnsi="宋体" w:eastAsia="仿宋_GB2312"/>
          <w:sz w:val="32"/>
          <w:szCs w:val="32"/>
        </w:rPr>
        <w:t>医疗保险参保缴费自查表</w:t>
      </w:r>
      <w:r>
        <w:rPr>
          <w:rFonts w:hint="eastAsia" w:ascii="宋体" w:hAnsi="宋体" w:eastAsia="仿宋_GB2312"/>
          <w:sz w:val="32"/>
          <w:szCs w:val="32"/>
        </w:rPr>
        <w:t>》，</w:t>
      </w:r>
      <w:r>
        <w:rPr>
          <w:rFonts w:ascii="宋体" w:hAnsi="宋体" w:eastAsia="仿宋_GB2312"/>
          <w:sz w:val="32"/>
          <w:szCs w:val="32"/>
        </w:rPr>
        <w:t>保险</w:t>
      </w:r>
      <w:r>
        <w:rPr>
          <w:rFonts w:hint="eastAsia" w:ascii="宋体" w:hAnsi="宋体" w:eastAsia="仿宋_GB2312"/>
          <w:sz w:val="32"/>
          <w:szCs w:val="32"/>
        </w:rPr>
        <w:t>多</w:t>
      </w:r>
      <w:r>
        <w:rPr>
          <w:rFonts w:ascii="宋体" w:hAnsi="宋体" w:eastAsia="仿宋_GB2312"/>
          <w:sz w:val="32"/>
          <w:szCs w:val="32"/>
        </w:rPr>
        <w:t>地参保的</w:t>
      </w:r>
      <w:r>
        <w:rPr>
          <w:rFonts w:hint="eastAsia" w:ascii="宋体" w:hAnsi="宋体" w:eastAsia="仿宋_GB2312"/>
          <w:sz w:val="32"/>
          <w:szCs w:val="32"/>
        </w:rPr>
        <w:t>需</w:t>
      </w:r>
      <w:r>
        <w:rPr>
          <w:rFonts w:ascii="宋体" w:hAnsi="宋体" w:eastAsia="仿宋_GB2312"/>
          <w:sz w:val="32"/>
          <w:szCs w:val="32"/>
        </w:rPr>
        <w:t>提供多地缴费证明</w:t>
      </w:r>
      <w:r>
        <w:rPr>
          <w:rFonts w:hint="eastAsia" w:ascii="宋体" w:hAnsi="宋体" w:eastAsia="仿宋_GB2312"/>
          <w:sz w:val="32"/>
          <w:szCs w:val="32"/>
        </w:rPr>
        <w:t>或</w:t>
      </w:r>
      <w:r>
        <w:rPr>
          <w:rFonts w:hint="eastAsia" w:ascii="宋体" w:hAnsi="宋体" w:eastAsia="仿宋_GB2312"/>
          <w:sz w:val="32"/>
          <w:szCs w:val="32"/>
          <w:lang w:eastAsia="zh-CN"/>
        </w:rPr>
        <w:t>个人账户</w:t>
      </w:r>
      <w:r>
        <w:rPr>
          <w:rFonts w:ascii="宋体" w:hAnsi="宋体" w:eastAsia="仿宋_GB2312"/>
          <w:sz w:val="32"/>
          <w:szCs w:val="32"/>
        </w:rPr>
        <w:t>查询</w:t>
      </w:r>
      <w:r>
        <w:rPr>
          <w:rFonts w:hint="eastAsia" w:ascii="宋体" w:hAnsi="宋体" w:eastAsia="仿宋_GB2312"/>
          <w:sz w:val="32"/>
          <w:szCs w:val="32"/>
        </w:rPr>
        <w:t>单。所以整个退役士兵社</w:t>
      </w:r>
      <w:r>
        <w:rPr>
          <w:rFonts w:ascii="宋体" w:hAnsi="宋体" w:eastAsia="仿宋_GB2312"/>
          <w:sz w:val="32"/>
          <w:szCs w:val="32"/>
        </w:rPr>
        <w:t>保补缴</w:t>
      </w:r>
      <w:r>
        <w:rPr>
          <w:rFonts w:hint="eastAsia" w:ascii="宋体" w:hAnsi="宋体" w:eastAsia="仿宋_GB2312"/>
          <w:sz w:val="32"/>
          <w:szCs w:val="32"/>
        </w:rPr>
        <w:t>资金管理有序，政策执行严格。</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3.项目资金管理情况分析。项目资金管理规范，资金按规定的对象使用。</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（二）项目实施情况分析。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1.项目组织情况分析。按预算和方案执行。</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管理情况分析。管理规范、科学合理。个人提供相关资料、退役军人事务局移交安置科审核，向区财政局申请资金，按程序审批，采取银行转账支付的方法支付，资料齐全、审核规范。财政资金使用率也达到了预期目标，完成了目标任务。</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（三）项目绩效情况分析。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1.项目经济性分析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（1）项目成本（预算）控制情况。项目支出没有超支。</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（2）项目成本（预算）节约情况。项目累计区</w:t>
      </w:r>
      <w:r>
        <w:rPr>
          <w:rFonts w:ascii="宋体" w:hAnsi="宋体" w:eastAsia="仿宋_GB2312"/>
          <w:sz w:val="32"/>
          <w:szCs w:val="32"/>
        </w:rPr>
        <w:t>财政</w:t>
      </w:r>
      <w:r>
        <w:rPr>
          <w:rFonts w:hint="eastAsia" w:ascii="宋体" w:hAnsi="宋体" w:eastAsia="仿宋_GB2312"/>
          <w:sz w:val="32"/>
          <w:szCs w:val="32"/>
          <w:lang w:eastAsia="zh-CN"/>
        </w:rPr>
        <w:t>垫</w:t>
      </w:r>
      <w:r>
        <w:rPr>
          <w:rFonts w:ascii="宋体" w:hAnsi="宋体" w:eastAsia="仿宋_GB2312"/>
          <w:sz w:val="32"/>
          <w:szCs w:val="32"/>
        </w:rPr>
        <w:t>付</w:t>
      </w:r>
      <w:r>
        <w:rPr>
          <w:rFonts w:hint="eastAsia" w:ascii="仿宋_GB2312" w:hAnsi="仿宋_GB2312" w:eastAsia="仿宋_GB2312" w:cs="仿宋_GB2312"/>
          <w:sz w:val="32"/>
          <w:szCs w:val="32"/>
          <w:lang w:val="en-US" w:eastAsia="zh-CN"/>
        </w:rPr>
        <w:t>817.079328</w:t>
      </w:r>
      <w:r>
        <w:rPr>
          <w:rFonts w:hint="eastAsia" w:ascii="宋体" w:hAnsi="宋体" w:eastAsia="仿宋_GB2312"/>
          <w:sz w:val="32"/>
          <w:szCs w:val="32"/>
        </w:rPr>
        <w:t>万元。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2.项目的效率性分析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3.项目的效益性分析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（1）项目预期目标完成程度。项目达到了预期目的。</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（2）项目实施对经济和社会的影响。退役士兵社</w:t>
      </w:r>
      <w:r>
        <w:rPr>
          <w:rFonts w:ascii="宋体" w:hAnsi="宋体" w:eastAsia="仿宋_GB2312"/>
          <w:sz w:val="32"/>
          <w:szCs w:val="32"/>
        </w:rPr>
        <w:t>保补缴</w:t>
      </w:r>
      <w:r>
        <w:rPr>
          <w:rFonts w:hint="eastAsia" w:ascii="宋体" w:hAnsi="宋体" w:eastAsia="仿宋_GB2312"/>
          <w:sz w:val="32"/>
          <w:szCs w:val="32"/>
        </w:rPr>
        <w:t>实施，体现了党中</w:t>
      </w:r>
      <w:r>
        <w:rPr>
          <w:rFonts w:ascii="宋体" w:hAnsi="宋体" w:eastAsia="仿宋_GB2312"/>
          <w:sz w:val="32"/>
          <w:szCs w:val="32"/>
        </w:rPr>
        <w:t>央和</w:t>
      </w:r>
      <w:r>
        <w:rPr>
          <w:rFonts w:hint="eastAsia" w:ascii="宋体" w:hAnsi="宋体" w:eastAsia="仿宋_GB2312"/>
          <w:sz w:val="32"/>
          <w:szCs w:val="32"/>
          <w:lang w:eastAsia="zh-CN"/>
        </w:rPr>
        <w:t>习近平主席</w:t>
      </w:r>
      <w:r>
        <w:rPr>
          <w:rFonts w:hint="eastAsia" w:ascii="宋体" w:hAnsi="宋体" w:eastAsia="仿宋_GB2312"/>
          <w:sz w:val="32"/>
          <w:szCs w:val="32"/>
        </w:rPr>
        <w:t>对退役军人的关心关爱，提高了退役军人获得感、被尊重感和幸福感。让</w:t>
      </w:r>
      <w:r>
        <w:rPr>
          <w:rFonts w:ascii="宋体" w:hAnsi="宋体" w:eastAsia="仿宋_GB2312"/>
          <w:sz w:val="32"/>
          <w:szCs w:val="32"/>
        </w:rPr>
        <w:t>符合条件的退役军人真正做到老有所养，老有所医</w:t>
      </w:r>
      <w:r>
        <w:rPr>
          <w:rFonts w:hint="eastAsia" w:ascii="宋体" w:hAnsi="宋体" w:eastAsia="仿宋_GB2312"/>
          <w:sz w:val="32"/>
          <w:szCs w:val="32"/>
        </w:rPr>
        <w:t>。</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五、综合评价情况及评价结论</w:t>
      </w:r>
      <w:r>
        <w:rPr>
          <w:rFonts w:hint="eastAsia" w:ascii="宋体" w:hAnsi="宋体" w:eastAsia="黑体"/>
          <w:bCs/>
          <w:sz w:val="32"/>
          <w:szCs w:val="32"/>
        </w:rPr>
        <w:t>（附相关评分表）</w:t>
      </w:r>
    </w:p>
    <w:p>
      <w:pPr>
        <w:ind w:firstLine="640" w:firstLineChars="200"/>
        <w:rPr>
          <w:rFonts w:hint="eastAsia" w:ascii="宋体" w:hAnsi="宋体" w:eastAsia="黑体"/>
          <w:sz w:val="32"/>
          <w:szCs w:val="32"/>
        </w:rPr>
      </w:pPr>
      <w:r>
        <w:rPr>
          <w:rFonts w:hint="eastAsia" w:ascii="宋体" w:hAnsi="宋体" w:eastAsia="黑体"/>
          <w:sz w:val="32"/>
          <w:szCs w:val="32"/>
        </w:rPr>
        <w:t>六、绩效评价结果应用建议</w:t>
      </w:r>
      <w:r>
        <w:rPr>
          <w:rFonts w:hint="eastAsia" w:ascii="宋体" w:hAnsi="宋体" w:eastAsia="黑体"/>
          <w:bCs/>
          <w:sz w:val="32"/>
          <w:szCs w:val="32"/>
        </w:rPr>
        <w:t>（以后年度预算安排、评价结果公开等）。</w:t>
      </w:r>
      <w:r>
        <w:rPr>
          <w:rFonts w:ascii="宋体" w:hAnsi="宋体" w:eastAsia="仿宋_GB2312"/>
          <w:sz w:val="32"/>
          <w:szCs w:val="32"/>
        </w:rPr>
        <w:t>社保补缴</w:t>
      </w:r>
      <w:r>
        <w:rPr>
          <w:rFonts w:hint="eastAsia" w:ascii="宋体" w:hAnsi="宋体" w:eastAsia="仿宋_GB2312"/>
          <w:sz w:val="32"/>
          <w:szCs w:val="32"/>
        </w:rPr>
        <w:t>中</w:t>
      </w:r>
      <w:r>
        <w:rPr>
          <w:rFonts w:ascii="宋体" w:hAnsi="宋体" w:eastAsia="仿宋_GB2312"/>
          <w:sz w:val="32"/>
          <w:szCs w:val="32"/>
        </w:rPr>
        <w:t>的</w:t>
      </w:r>
      <w:r>
        <w:rPr>
          <w:rFonts w:hint="eastAsia" w:ascii="宋体" w:hAnsi="宋体" w:eastAsia="仿宋_GB2312"/>
          <w:sz w:val="32"/>
          <w:szCs w:val="32"/>
        </w:rPr>
        <w:t>基本养老保险</w:t>
      </w:r>
      <w:r>
        <w:rPr>
          <w:rFonts w:ascii="宋体" w:hAnsi="宋体" w:eastAsia="仿宋_GB2312"/>
          <w:sz w:val="32"/>
          <w:szCs w:val="32"/>
        </w:rPr>
        <w:t>补缴申请于</w:t>
      </w:r>
      <w:r>
        <w:rPr>
          <w:rFonts w:hint="eastAsia" w:ascii="宋体" w:hAnsi="宋体" w:eastAsia="仿宋_GB2312"/>
          <w:sz w:val="32"/>
          <w:szCs w:val="32"/>
        </w:rPr>
        <w:t>2019年12月31日</w:t>
      </w:r>
      <w:r>
        <w:rPr>
          <w:rFonts w:ascii="宋体" w:hAnsi="宋体" w:eastAsia="仿宋_GB2312"/>
          <w:sz w:val="32"/>
          <w:szCs w:val="32"/>
        </w:rPr>
        <w:t>完成，基本养老保险</w:t>
      </w:r>
      <w:r>
        <w:rPr>
          <w:rFonts w:hint="eastAsia" w:ascii="宋体" w:hAnsi="宋体" w:eastAsia="仿宋_GB2312"/>
          <w:sz w:val="32"/>
          <w:szCs w:val="32"/>
        </w:rPr>
        <w:t>实际</w:t>
      </w:r>
      <w:r>
        <w:rPr>
          <w:rFonts w:ascii="宋体" w:hAnsi="宋体" w:eastAsia="仿宋_GB2312"/>
          <w:sz w:val="32"/>
          <w:szCs w:val="32"/>
        </w:rPr>
        <w:t>缴</w:t>
      </w:r>
      <w:r>
        <w:rPr>
          <w:rFonts w:hint="eastAsia" w:ascii="宋体" w:hAnsi="宋体" w:eastAsia="仿宋_GB2312"/>
          <w:sz w:val="32"/>
          <w:szCs w:val="32"/>
        </w:rPr>
        <w:t>费</w:t>
      </w:r>
      <w:r>
        <w:rPr>
          <w:rFonts w:ascii="宋体" w:hAnsi="宋体" w:eastAsia="仿宋_GB2312"/>
          <w:sz w:val="32"/>
          <w:szCs w:val="32"/>
        </w:rPr>
        <w:t>于</w:t>
      </w:r>
      <w:r>
        <w:rPr>
          <w:rFonts w:hint="eastAsia" w:ascii="宋体" w:hAnsi="宋体" w:eastAsia="仿宋_GB2312"/>
          <w:sz w:val="32"/>
          <w:szCs w:val="32"/>
        </w:rPr>
        <w:t>202</w:t>
      </w:r>
      <w:r>
        <w:rPr>
          <w:rFonts w:hint="eastAsia" w:ascii="宋体" w:hAnsi="宋体" w:eastAsia="仿宋_GB2312"/>
          <w:sz w:val="32"/>
          <w:szCs w:val="32"/>
          <w:lang w:val="en-US" w:eastAsia="zh-CN"/>
        </w:rPr>
        <w:t>1</w:t>
      </w:r>
      <w:r>
        <w:rPr>
          <w:rFonts w:hint="eastAsia" w:ascii="宋体" w:hAnsi="宋体" w:eastAsia="仿宋_GB2312"/>
          <w:sz w:val="32"/>
          <w:szCs w:val="32"/>
        </w:rPr>
        <w:t>年</w:t>
      </w:r>
      <w:r>
        <w:rPr>
          <w:rFonts w:hint="eastAsia" w:ascii="宋体" w:hAnsi="宋体" w:eastAsia="仿宋_GB2312"/>
          <w:sz w:val="32"/>
          <w:szCs w:val="32"/>
          <w:lang w:val="en-US" w:eastAsia="zh-CN"/>
        </w:rPr>
        <w:t>6</w:t>
      </w:r>
      <w:r>
        <w:rPr>
          <w:rFonts w:hint="eastAsia" w:ascii="宋体" w:hAnsi="宋体" w:eastAsia="仿宋_GB2312"/>
          <w:sz w:val="32"/>
          <w:szCs w:val="32"/>
        </w:rPr>
        <w:t>月1日</w:t>
      </w:r>
      <w:r>
        <w:rPr>
          <w:rFonts w:ascii="宋体" w:hAnsi="宋体" w:eastAsia="仿宋_GB2312"/>
          <w:sz w:val="32"/>
          <w:szCs w:val="32"/>
        </w:rPr>
        <w:t>以前完成。</w:t>
      </w:r>
      <w:r>
        <w:rPr>
          <w:rFonts w:hint="eastAsia" w:ascii="宋体" w:hAnsi="宋体" w:eastAsia="仿宋_GB2312"/>
          <w:sz w:val="32"/>
          <w:szCs w:val="32"/>
        </w:rPr>
        <w:t>基本医疗</w:t>
      </w:r>
      <w:r>
        <w:rPr>
          <w:rFonts w:ascii="宋体" w:hAnsi="宋体" w:eastAsia="仿宋_GB2312"/>
          <w:sz w:val="32"/>
          <w:szCs w:val="32"/>
        </w:rPr>
        <w:t>保险</w:t>
      </w:r>
      <w:r>
        <w:rPr>
          <w:rFonts w:hint="eastAsia" w:ascii="宋体" w:hAnsi="宋体" w:eastAsia="仿宋_GB2312"/>
          <w:sz w:val="32"/>
          <w:szCs w:val="32"/>
        </w:rPr>
        <w:t>补</w:t>
      </w:r>
      <w:r>
        <w:rPr>
          <w:rFonts w:ascii="宋体" w:hAnsi="宋体" w:eastAsia="仿宋_GB2312"/>
          <w:sz w:val="32"/>
          <w:szCs w:val="32"/>
        </w:rPr>
        <w:t>缴需要退</w:t>
      </w:r>
      <w:r>
        <w:rPr>
          <w:rFonts w:hint="eastAsia" w:ascii="宋体" w:hAnsi="宋体" w:eastAsia="仿宋_GB2312"/>
          <w:sz w:val="32"/>
          <w:szCs w:val="32"/>
        </w:rPr>
        <w:t>役士兵</w:t>
      </w:r>
      <w:r>
        <w:rPr>
          <w:rFonts w:ascii="宋体" w:hAnsi="宋体" w:eastAsia="仿宋_GB2312"/>
          <w:sz w:val="32"/>
          <w:szCs w:val="32"/>
        </w:rPr>
        <w:t>达到法定</w:t>
      </w:r>
      <w:r>
        <w:rPr>
          <w:rFonts w:hint="eastAsia" w:ascii="宋体" w:hAnsi="宋体" w:eastAsia="仿宋_GB2312"/>
          <w:sz w:val="32"/>
          <w:szCs w:val="32"/>
          <w:lang w:eastAsia="zh-CN"/>
        </w:rPr>
        <w:t>退休</w:t>
      </w:r>
      <w:r>
        <w:rPr>
          <w:rFonts w:ascii="宋体" w:hAnsi="宋体" w:eastAsia="仿宋_GB2312"/>
          <w:sz w:val="32"/>
          <w:szCs w:val="32"/>
        </w:rPr>
        <w:t>年龄时进行补缴</w:t>
      </w:r>
      <w:r>
        <w:rPr>
          <w:rFonts w:hint="eastAsia" w:ascii="宋体" w:hAnsi="宋体" w:eastAsia="仿宋_GB2312"/>
          <w:sz w:val="32"/>
          <w:szCs w:val="32"/>
        </w:rPr>
        <w:t>或</w:t>
      </w:r>
      <w:r>
        <w:rPr>
          <w:rFonts w:ascii="宋体" w:hAnsi="宋体" w:eastAsia="仿宋_GB2312"/>
          <w:sz w:val="32"/>
          <w:szCs w:val="32"/>
        </w:rPr>
        <w:t>接续</w:t>
      </w:r>
      <w:r>
        <w:rPr>
          <w:rFonts w:hint="eastAsia" w:ascii="宋体" w:hAnsi="宋体" w:eastAsia="仿宋_GB2312"/>
          <w:sz w:val="32"/>
          <w:szCs w:val="32"/>
        </w:rPr>
        <w:t>。</w:t>
      </w:r>
      <w:r>
        <w:rPr>
          <w:rFonts w:ascii="宋体" w:hAnsi="宋体" w:eastAsia="仿宋_GB2312"/>
          <w:sz w:val="32"/>
          <w:szCs w:val="32"/>
        </w:rPr>
        <w:t>每</w:t>
      </w:r>
      <w:r>
        <w:rPr>
          <w:rFonts w:hint="eastAsia" w:ascii="宋体" w:hAnsi="宋体" w:eastAsia="仿宋_GB2312"/>
          <w:sz w:val="32"/>
          <w:szCs w:val="32"/>
        </w:rPr>
        <w:t>年</w:t>
      </w:r>
      <w:r>
        <w:rPr>
          <w:rFonts w:ascii="宋体" w:hAnsi="宋体" w:eastAsia="仿宋_GB2312"/>
          <w:sz w:val="32"/>
          <w:szCs w:val="32"/>
        </w:rPr>
        <w:t>应依据达到法定退休年龄的</w:t>
      </w:r>
      <w:r>
        <w:rPr>
          <w:rFonts w:hint="eastAsia" w:ascii="宋体" w:hAnsi="宋体" w:eastAsia="仿宋_GB2312"/>
          <w:sz w:val="32"/>
          <w:szCs w:val="32"/>
        </w:rPr>
        <w:t>退役</w:t>
      </w:r>
      <w:r>
        <w:rPr>
          <w:rFonts w:ascii="宋体" w:hAnsi="宋体" w:eastAsia="仿宋_GB2312"/>
          <w:sz w:val="32"/>
          <w:szCs w:val="32"/>
        </w:rPr>
        <w:t>士兵人数及</w:t>
      </w:r>
      <w:r>
        <w:rPr>
          <w:rFonts w:hint="eastAsia" w:ascii="宋体" w:hAnsi="宋体" w:eastAsia="仿宋_GB2312"/>
          <w:sz w:val="32"/>
          <w:szCs w:val="32"/>
        </w:rPr>
        <w:t>在</w:t>
      </w:r>
      <w:r>
        <w:rPr>
          <w:rFonts w:ascii="宋体" w:hAnsi="宋体" w:eastAsia="仿宋_GB2312"/>
          <w:sz w:val="32"/>
          <w:szCs w:val="32"/>
        </w:rPr>
        <w:t>部队服役年限来进行</w:t>
      </w:r>
      <w:r>
        <w:rPr>
          <w:rFonts w:hint="eastAsia" w:ascii="宋体" w:hAnsi="宋体" w:eastAsia="仿宋_GB2312"/>
          <w:sz w:val="32"/>
          <w:szCs w:val="32"/>
        </w:rPr>
        <w:t>医疗</w:t>
      </w:r>
      <w:r>
        <w:rPr>
          <w:rFonts w:ascii="宋体" w:hAnsi="宋体" w:eastAsia="仿宋_GB2312"/>
          <w:sz w:val="32"/>
          <w:szCs w:val="32"/>
        </w:rPr>
        <w:t>保险补缴或接续的预算。</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七、主要经验及做法、存在的问题和建议。</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因退</w:t>
      </w:r>
      <w:r>
        <w:rPr>
          <w:rFonts w:ascii="宋体" w:hAnsi="宋体" w:eastAsia="仿宋_GB2312"/>
          <w:sz w:val="32"/>
          <w:szCs w:val="32"/>
        </w:rPr>
        <w:t>出现役士兵的单位</w:t>
      </w:r>
      <w:r>
        <w:rPr>
          <w:rFonts w:hint="eastAsia" w:ascii="宋体" w:hAnsi="宋体" w:eastAsia="仿宋_GB2312"/>
          <w:sz w:val="32"/>
          <w:szCs w:val="32"/>
        </w:rPr>
        <w:t>性质、个</w:t>
      </w:r>
      <w:r>
        <w:rPr>
          <w:rFonts w:ascii="宋体" w:hAnsi="宋体" w:eastAsia="仿宋_GB2312"/>
          <w:sz w:val="32"/>
          <w:szCs w:val="32"/>
        </w:rPr>
        <w:t>人身</w:t>
      </w:r>
      <w:r>
        <w:rPr>
          <w:rFonts w:hint="eastAsia" w:ascii="宋体" w:hAnsi="宋体" w:eastAsia="仿宋_GB2312"/>
          <w:sz w:val="32"/>
          <w:szCs w:val="32"/>
        </w:rPr>
        <w:t>份不</w:t>
      </w:r>
      <w:r>
        <w:rPr>
          <w:rFonts w:ascii="宋体" w:hAnsi="宋体" w:eastAsia="仿宋_GB2312"/>
          <w:sz w:val="32"/>
          <w:szCs w:val="32"/>
        </w:rPr>
        <w:t>同。</w:t>
      </w:r>
      <w:r>
        <w:rPr>
          <w:rFonts w:hint="eastAsia" w:ascii="宋体" w:hAnsi="宋体" w:eastAsia="仿宋_GB2312"/>
          <w:sz w:val="32"/>
          <w:szCs w:val="32"/>
          <w:lang w:eastAsia="zh-CN"/>
        </w:rPr>
        <w:t>个</w:t>
      </w:r>
      <w:r>
        <w:rPr>
          <w:rFonts w:hint="eastAsia" w:ascii="宋体" w:hAnsi="宋体" w:eastAsia="仿宋_GB2312"/>
          <w:sz w:val="32"/>
          <w:szCs w:val="32"/>
        </w:rPr>
        <w:t>人社</w:t>
      </w:r>
      <w:r>
        <w:rPr>
          <w:rFonts w:ascii="宋体" w:hAnsi="宋体" w:eastAsia="仿宋_GB2312"/>
          <w:sz w:val="32"/>
          <w:szCs w:val="32"/>
        </w:rPr>
        <w:t>保</w:t>
      </w:r>
      <w:r>
        <w:rPr>
          <w:rFonts w:hint="eastAsia" w:ascii="宋体" w:hAnsi="宋体" w:eastAsia="仿宋_GB2312"/>
          <w:sz w:val="32"/>
          <w:szCs w:val="32"/>
        </w:rPr>
        <w:t>中</w:t>
      </w:r>
      <w:r>
        <w:rPr>
          <w:rFonts w:ascii="宋体" w:hAnsi="宋体" w:eastAsia="仿宋_GB2312"/>
          <w:sz w:val="32"/>
          <w:szCs w:val="32"/>
        </w:rPr>
        <w:t>断的情况</w:t>
      </w:r>
      <w:r>
        <w:rPr>
          <w:rFonts w:hint="eastAsia" w:ascii="宋体" w:hAnsi="宋体" w:eastAsia="仿宋_GB2312"/>
          <w:sz w:val="32"/>
          <w:szCs w:val="32"/>
        </w:rPr>
        <w:t>也</w:t>
      </w:r>
      <w:r>
        <w:rPr>
          <w:rFonts w:ascii="宋体" w:hAnsi="宋体" w:eastAsia="仿宋_GB2312"/>
          <w:sz w:val="32"/>
          <w:szCs w:val="32"/>
        </w:rPr>
        <w:t>不同。</w:t>
      </w:r>
      <w:r>
        <w:rPr>
          <w:rFonts w:hint="eastAsia" w:ascii="宋体" w:hAnsi="宋体" w:eastAsia="仿宋_GB2312"/>
          <w:sz w:val="32"/>
          <w:szCs w:val="32"/>
        </w:rPr>
        <w:t>事业</w:t>
      </w:r>
      <w:r>
        <w:rPr>
          <w:rFonts w:ascii="宋体" w:hAnsi="宋体" w:eastAsia="仿宋_GB2312"/>
          <w:sz w:val="32"/>
          <w:szCs w:val="32"/>
        </w:rPr>
        <w:t>单位改</w:t>
      </w:r>
      <w:r>
        <w:rPr>
          <w:rFonts w:hint="eastAsia" w:ascii="宋体" w:hAnsi="宋体" w:eastAsia="仿宋_GB2312"/>
          <w:sz w:val="32"/>
          <w:szCs w:val="32"/>
        </w:rPr>
        <w:t>革变</w:t>
      </w:r>
      <w:r>
        <w:rPr>
          <w:rFonts w:ascii="宋体" w:hAnsi="宋体" w:eastAsia="仿宋_GB2312"/>
          <w:sz w:val="32"/>
          <w:szCs w:val="32"/>
        </w:rPr>
        <w:t>成企业的时间不同，</w:t>
      </w:r>
      <w:r>
        <w:rPr>
          <w:rFonts w:hint="eastAsia" w:ascii="宋体" w:hAnsi="宋体" w:eastAsia="仿宋_GB2312"/>
          <w:sz w:val="32"/>
          <w:szCs w:val="32"/>
        </w:rPr>
        <w:t>所需的经费不能进行很准确的预算，导致资金的使用率无法做到100%。建议绩效评价时资金使用率不作硬性指标规定。</w:t>
      </w:r>
    </w:p>
    <w:p>
      <w:pPr>
        <w:spacing w:line="600" w:lineRule="exact"/>
        <w:ind w:firstLine="640" w:firstLineChars="200"/>
        <w:rPr>
          <w:rFonts w:hint="eastAsia" w:ascii="宋体" w:hAnsi="宋体" w:eastAsia="仿宋_GB2312"/>
          <w:sz w:val="32"/>
          <w:szCs w:val="32"/>
        </w:rPr>
      </w:pPr>
      <w:r>
        <w:rPr>
          <w:rFonts w:hint="eastAsia" w:ascii="宋体" w:hAnsi="宋体" w:eastAsia="黑体"/>
          <w:sz w:val="32"/>
          <w:szCs w:val="32"/>
        </w:rPr>
        <w:t>八、其他需说明的问题。</w:t>
      </w:r>
    </w:p>
    <w:p>
      <w:pPr>
        <w:spacing w:line="600" w:lineRule="exact"/>
        <w:ind w:firstLine="640" w:firstLineChars="200"/>
        <w:rPr>
          <w:rFonts w:hint="eastAsia" w:ascii="宋体" w:hAnsi="宋体" w:eastAsia="黑体"/>
          <w:sz w:val="32"/>
          <w:szCs w:val="32"/>
        </w:rPr>
      </w:pPr>
      <w:r>
        <w:rPr>
          <w:rFonts w:hint="eastAsia" w:ascii="宋体" w:hAnsi="宋体" w:eastAsia="仿宋_GB2312"/>
          <w:sz w:val="32"/>
          <w:szCs w:val="32"/>
        </w:rPr>
        <w:t>202</w:t>
      </w:r>
      <w:r>
        <w:rPr>
          <w:rFonts w:hint="eastAsia" w:ascii="宋体" w:hAnsi="宋体" w:eastAsia="仿宋_GB2312"/>
          <w:sz w:val="32"/>
          <w:szCs w:val="32"/>
          <w:lang w:val="en-US" w:eastAsia="zh-CN"/>
        </w:rPr>
        <w:t>1</w:t>
      </w:r>
      <w:r>
        <w:rPr>
          <w:rFonts w:hint="eastAsia" w:ascii="宋体" w:hAnsi="宋体" w:eastAsia="仿宋_GB2312"/>
          <w:sz w:val="32"/>
          <w:szCs w:val="32"/>
        </w:rPr>
        <w:t>年</w:t>
      </w:r>
      <w:r>
        <w:rPr>
          <w:rFonts w:hint="eastAsia" w:ascii="宋体" w:hAnsi="宋体" w:eastAsia="仿宋_GB2312"/>
          <w:sz w:val="32"/>
          <w:szCs w:val="32"/>
          <w:lang w:val="en-US" w:eastAsia="zh-CN"/>
        </w:rPr>
        <w:t>6</w:t>
      </w:r>
      <w:r>
        <w:rPr>
          <w:rFonts w:hint="eastAsia" w:ascii="宋体" w:hAnsi="宋体" w:eastAsia="仿宋_GB2312"/>
          <w:sz w:val="32"/>
          <w:szCs w:val="32"/>
        </w:rPr>
        <w:t>月1日</w:t>
      </w:r>
      <w:r>
        <w:rPr>
          <w:rFonts w:ascii="宋体" w:hAnsi="宋体" w:eastAsia="仿宋_GB2312"/>
          <w:sz w:val="32"/>
          <w:szCs w:val="32"/>
        </w:rPr>
        <w:t>以</w:t>
      </w:r>
      <w:r>
        <w:rPr>
          <w:rFonts w:hint="eastAsia" w:ascii="宋体" w:hAnsi="宋体" w:eastAsia="仿宋_GB2312"/>
          <w:sz w:val="32"/>
          <w:szCs w:val="32"/>
        </w:rPr>
        <w:t>前</w:t>
      </w:r>
      <w:r>
        <w:rPr>
          <w:rFonts w:ascii="宋体" w:hAnsi="宋体" w:eastAsia="仿宋_GB2312"/>
          <w:sz w:val="32"/>
          <w:szCs w:val="32"/>
        </w:rPr>
        <w:t>社保</w:t>
      </w:r>
      <w:r>
        <w:rPr>
          <w:rFonts w:hint="eastAsia" w:ascii="宋体" w:hAnsi="宋体" w:eastAsia="仿宋_GB2312"/>
          <w:sz w:val="32"/>
          <w:szCs w:val="32"/>
        </w:rPr>
        <w:t>缴</w:t>
      </w:r>
      <w:r>
        <w:rPr>
          <w:rFonts w:ascii="宋体" w:hAnsi="宋体" w:eastAsia="仿宋_GB2312"/>
          <w:sz w:val="32"/>
          <w:szCs w:val="32"/>
        </w:rPr>
        <w:t>费已完成，</w:t>
      </w:r>
      <w:r>
        <w:rPr>
          <w:rFonts w:hint="eastAsia" w:ascii="宋体" w:hAnsi="宋体" w:eastAsia="仿宋_GB2312"/>
          <w:sz w:val="32"/>
          <w:szCs w:val="32"/>
        </w:rPr>
        <w:t>以</w:t>
      </w:r>
      <w:r>
        <w:rPr>
          <w:rFonts w:ascii="宋体" w:hAnsi="宋体" w:eastAsia="仿宋_GB2312"/>
          <w:sz w:val="32"/>
          <w:szCs w:val="32"/>
        </w:rPr>
        <w:t>后</w:t>
      </w:r>
      <w:r>
        <w:rPr>
          <w:rFonts w:hint="eastAsia" w:ascii="宋体" w:hAnsi="宋体" w:eastAsia="仿宋_GB2312"/>
          <w:sz w:val="32"/>
          <w:szCs w:val="32"/>
        </w:rPr>
        <w:t>每</w:t>
      </w:r>
      <w:r>
        <w:rPr>
          <w:rFonts w:ascii="宋体" w:hAnsi="宋体" w:eastAsia="仿宋_GB2312"/>
          <w:sz w:val="32"/>
          <w:szCs w:val="32"/>
        </w:rPr>
        <w:t>年</w:t>
      </w:r>
      <w:r>
        <w:rPr>
          <w:rFonts w:hint="eastAsia" w:ascii="宋体" w:hAnsi="宋体" w:eastAsia="仿宋_GB2312"/>
          <w:sz w:val="32"/>
          <w:szCs w:val="32"/>
        </w:rPr>
        <w:t>达</w:t>
      </w:r>
      <w:r>
        <w:rPr>
          <w:rFonts w:ascii="宋体" w:hAnsi="宋体" w:eastAsia="仿宋_GB2312"/>
          <w:sz w:val="32"/>
          <w:szCs w:val="32"/>
        </w:rPr>
        <w:t>到法定退役年龄的基本医疗保险补缴</w:t>
      </w:r>
      <w:r>
        <w:rPr>
          <w:rFonts w:hint="eastAsia" w:ascii="宋体" w:hAnsi="宋体" w:eastAsia="仿宋_GB2312"/>
          <w:sz w:val="32"/>
          <w:szCs w:val="32"/>
        </w:rPr>
        <w:t>都</w:t>
      </w:r>
      <w:r>
        <w:rPr>
          <w:rFonts w:ascii="宋体" w:hAnsi="宋体" w:eastAsia="仿宋_GB2312"/>
          <w:sz w:val="32"/>
          <w:szCs w:val="32"/>
        </w:rPr>
        <w:t>需要进行。</w:t>
      </w:r>
      <w:r>
        <w:rPr>
          <w:rFonts w:hint="eastAsia" w:ascii="宋体" w:hAnsi="宋体" w:eastAsia="仿宋_GB2312"/>
          <w:sz w:val="32"/>
          <w:szCs w:val="32"/>
        </w:rPr>
        <w:t>这</w:t>
      </w:r>
      <w:r>
        <w:rPr>
          <w:rFonts w:ascii="宋体" w:hAnsi="宋体" w:eastAsia="仿宋_GB2312"/>
          <w:sz w:val="32"/>
          <w:szCs w:val="32"/>
        </w:rPr>
        <w:t>项工作可能会</w:t>
      </w:r>
      <w:r>
        <w:rPr>
          <w:rFonts w:hint="eastAsia" w:ascii="宋体" w:hAnsi="宋体" w:eastAsia="仿宋_GB2312"/>
          <w:sz w:val="32"/>
          <w:szCs w:val="32"/>
        </w:rPr>
        <w:t>延续</w:t>
      </w:r>
      <w:r>
        <w:rPr>
          <w:rFonts w:ascii="宋体" w:hAnsi="宋体" w:eastAsia="仿宋_GB2312"/>
          <w:sz w:val="32"/>
          <w:szCs w:val="32"/>
        </w:rPr>
        <w:t>许</w:t>
      </w:r>
      <w:r>
        <w:rPr>
          <w:rFonts w:hint="eastAsia" w:ascii="宋体" w:hAnsi="宋体" w:eastAsia="仿宋_GB2312"/>
          <w:sz w:val="32"/>
          <w:szCs w:val="32"/>
        </w:rPr>
        <w:t>多</w:t>
      </w:r>
      <w:r>
        <w:rPr>
          <w:rFonts w:ascii="宋体" w:hAnsi="宋体" w:eastAsia="仿宋_GB2312"/>
          <w:sz w:val="32"/>
          <w:szCs w:val="32"/>
        </w:rPr>
        <w:t>年。</w:t>
      </w:r>
    </w:p>
    <w:p/>
    <w:p/>
    <w:p>
      <w:pPr>
        <w:spacing w:before="240" w:beforeLines="100" w:after="120" w:afterLines="50" w:line="600" w:lineRule="exact"/>
        <w:jc w:val="center"/>
        <w:rPr>
          <w:rFonts w:hint="eastAsia" w:ascii="宋体" w:hAnsi="宋体"/>
          <w:sz w:val="36"/>
          <w:szCs w:val="36"/>
        </w:rPr>
      </w:pPr>
      <w:r>
        <w:rPr>
          <w:rFonts w:hint="eastAsia" w:ascii="宋体" w:hAnsi="宋体" w:eastAsia="方正小标宋简体"/>
          <w:b/>
          <w:bCs/>
          <w:sz w:val="44"/>
          <w:szCs w:val="44"/>
        </w:rPr>
        <w:br w:type="page"/>
      </w:r>
      <w:r>
        <w:rPr>
          <w:rFonts w:hint="eastAsia" w:ascii="宋体" w:hAnsi="宋体" w:eastAsia="方正小标宋简体" w:cs="Times New Roman"/>
          <w:sz w:val="36"/>
          <w:szCs w:val="36"/>
          <w:lang w:val="en-US" w:eastAsia="zh-CN"/>
        </w:rPr>
        <w:t>2021年</w:t>
      </w:r>
      <w:r>
        <w:rPr>
          <w:rFonts w:hint="eastAsia" w:ascii="宋体" w:hAnsi="宋体" w:eastAsia="方正小标宋简体" w:cs="Times New Roman"/>
          <w:sz w:val="36"/>
          <w:szCs w:val="36"/>
          <w:lang w:eastAsia="zh-CN"/>
        </w:rPr>
        <w:t>退伍</w:t>
      </w:r>
      <w:r>
        <w:rPr>
          <w:rFonts w:hint="eastAsia" w:ascii="宋体" w:hAnsi="宋体" w:eastAsia="方正小标宋简体"/>
          <w:sz w:val="36"/>
          <w:szCs w:val="36"/>
          <w:lang w:eastAsia="zh-CN"/>
        </w:rPr>
        <w:t>士兵安置经费</w:t>
      </w:r>
      <w:r>
        <w:rPr>
          <w:rFonts w:hint="eastAsia" w:ascii="宋体" w:hAnsi="宋体" w:eastAsia="方正小标宋简体"/>
          <w:sz w:val="36"/>
          <w:szCs w:val="36"/>
        </w:rPr>
        <w:t>绩效</w:t>
      </w:r>
      <w:r>
        <w:rPr>
          <w:rFonts w:hint="eastAsia" w:ascii="宋体" w:hAnsi="宋体" w:eastAsia="方正小标宋简体"/>
          <w:sz w:val="36"/>
          <w:szCs w:val="36"/>
          <w:lang w:eastAsia="zh-CN"/>
        </w:rPr>
        <w:t>评价</w:t>
      </w:r>
      <w:r>
        <w:rPr>
          <w:rFonts w:hint="eastAsia" w:ascii="宋体" w:hAnsi="宋体" w:eastAsia="方正小标宋简体"/>
          <w:sz w:val="36"/>
          <w:szCs w:val="36"/>
        </w:rPr>
        <w:t>表</w:t>
      </w:r>
    </w:p>
    <w:tbl>
      <w:tblPr>
        <w:tblStyle w:val="6"/>
        <w:tblW w:w="9978" w:type="dxa"/>
        <w:jc w:val="center"/>
        <w:tblLayout w:type="fixed"/>
        <w:tblCellMar>
          <w:top w:w="0" w:type="dxa"/>
          <w:left w:w="108" w:type="dxa"/>
          <w:bottom w:w="0" w:type="dxa"/>
          <w:right w:w="108" w:type="dxa"/>
        </w:tblCellMar>
      </w:tblPr>
      <w:tblGrid>
        <w:gridCol w:w="742"/>
        <w:gridCol w:w="666"/>
        <w:gridCol w:w="1109"/>
        <w:gridCol w:w="1050"/>
        <w:gridCol w:w="1044"/>
        <w:gridCol w:w="423"/>
        <w:gridCol w:w="695"/>
        <w:gridCol w:w="1425"/>
        <w:gridCol w:w="632"/>
        <w:gridCol w:w="602"/>
        <w:gridCol w:w="569"/>
        <w:gridCol w:w="1021"/>
      </w:tblGrid>
      <w:tr>
        <w:tblPrEx>
          <w:tblCellMar>
            <w:top w:w="0" w:type="dxa"/>
            <w:left w:w="108" w:type="dxa"/>
            <w:bottom w:w="0" w:type="dxa"/>
            <w:right w:w="108" w:type="dxa"/>
          </w:tblCellMar>
        </w:tblPrEx>
        <w:trPr>
          <w:trHeight w:val="459" w:hRule="exact"/>
          <w:jc w:val="center"/>
        </w:trPr>
        <w:tc>
          <w:tcPr>
            <w:tcW w:w="14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857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退伍士兵安置</w:t>
            </w:r>
          </w:p>
        </w:tc>
      </w:tr>
      <w:tr>
        <w:tblPrEx>
          <w:tblCellMar>
            <w:top w:w="0" w:type="dxa"/>
            <w:left w:w="108" w:type="dxa"/>
            <w:bottom w:w="0" w:type="dxa"/>
            <w:right w:w="108" w:type="dxa"/>
          </w:tblCellMar>
        </w:tblPrEx>
        <w:trPr>
          <w:trHeight w:val="490" w:hRule="exact"/>
          <w:jc w:val="center"/>
        </w:trPr>
        <w:tc>
          <w:tcPr>
            <w:tcW w:w="14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主管部门</w:t>
            </w:r>
          </w:p>
        </w:tc>
        <w:tc>
          <w:tcPr>
            <w:tcW w:w="432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移交安置科</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实施</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282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退役军人事务局</w:t>
            </w:r>
          </w:p>
        </w:tc>
      </w:tr>
      <w:tr>
        <w:tblPrEx>
          <w:tblCellMar>
            <w:top w:w="0" w:type="dxa"/>
            <w:left w:w="108" w:type="dxa"/>
            <w:bottom w:w="0" w:type="dxa"/>
            <w:right w:w="108" w:type="dxa"/>
          </w:tblCellMar>
        </w:tblPrEx>
        <w:trPr>
          <w:trHeight w:val="467" w:hRule="exact"/>
          <w:jc w:val="center"/>
        </w:trPr>
        <w:tc>
          <w:tcPr>
            <w:tcW w:w="14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项目资金</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（万元）</w:t>
            </w: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年初预算数</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全年预算数</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全年执</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行数</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r>
      <w:tr>
        <w:tblPrEx>
          <w:tblCellMar>
            <w:top w:w="0" w:type="dxa"/>
            <w:left w:w="108" w:type="dxa"/>
            <w:bottom w:w="0" w:type="dxa"/>
            <w:right w:w="108" w:type="dxa"/>
          </w:tblCellMar>
        </w:tblPrEx>
        <w:trPr>
          <w:trHeight w:val="530" w:hRule="exact"/>
          <w:jc w:val="center"/>
        </w:trPr>
        <w:tc>
          <w:tcPr>
            <w:tcW w:w="14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年度资金总额</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1017.65</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1017.65</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501.211154</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49.25%</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r>
      <w:tr>
        <w:tblPrEx>
          <w:tblCellMar>
            <w:top w:w="0" w:type="dxa"/>
            <w:left w:w="108" w:type="dxa"/>
            <w:bottom w:w="0" w:type="dxa"/>
            <w:right w:w="108" w:type="dxa"/>
          </w:tblCellMar>
        </w:tblPrEx>
        <w:trPr>
          <w:trHeight w:val="588" w:hRule="exact"/>
          <w:jc w:val="center"/>
        </w:trPr>
        <w:tc>
          <w:tcPr>
            <w:tcW w:w="14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其中：当年财政拨款</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495.5</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495.5</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default" w:ascii="仿宋_GB2312" w:hAnsi="仿宋_GB2312" w:eastAsia="仿宋_GB2312" w:cs="仿宋_GB2312"/>
                <w:szCs w:val="21"/>
                <w:lang w:val="en-US" w:eastAsia="zh-CN"/>
              </w:rPr>
              <w:t>109.976154</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22.19%</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24" w:hRule="exact"/>
          <w:jc w:val="center"/>
        </w:trPr>
        <w:tc>
          <w:tcPr>
            <w:tcW w:w="14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上年结转资金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p>
            <w:pPr>
              <w:widowControl/>
              <w:spacing w:line="240" w:lineRule="exact"/>
              <w:jc w:val="center"/>
              <w:rPr>
                <w:rFonts w:hint="default" w:ascii="仿宋_GB2312" w:hAnsi="仿宋_GB2312" w:eastAsia="仿宋_GB2312" w:cs="仿宋_GB2312"/>
                <w:sz w:val="21"/>
                <w:szCs w:val="21"/>
                <w:lang w:val="en-US" w:eastAsia="zh-CN"/>
              </w:rPr>
            </w:pPr>
          </w:p>
          <w:p>
            <w:pPr>
              <w:widowControl/>
              <w:spacing w:line="240" w:lineRule="exact"/>
              <w:jc w:val="center"/>
              <w:rPr>
                <w:rFonts w:hint="default" w:ascii="仿宋_GB2312" w:hAnsi="仿宋_GB2312" w:eastAsia="仿宋_GB2312" w:cs="仿宋_GB2312"/>
                <w:sz w:val="21"/>
                <w:szCs w:val="21"/>
                <w:lang w:val="en-US" w:eastAsia="zh-CN"/>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00" w:hRule="exact"/>
          <w:jc w:val="center"/>
        </w:trPr>
        <w:tc>
          <w:tcPr>
            <w:tcW w:w="14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522.15</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522.15</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default" w:ascii="仿宋_GB2312" w:hAnsi="仿宋_GB2312" w:eastAsia="仿宋_GB2312" w:cs="仿宋_GB2312"/>
                <w:szCs w:val="21"/>
                <w:lang w:val="en-US" w:eastAsia="zh-CN"/>
              </w:rPr>
              <w:t>391.235</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11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74.93%</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93"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年度总体目标</w:t>
            </w:r>
          </w:p>
        </w:tc>
        <w:tc>
          <w:tcPr>
            <w:tcW w:w="498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预期目标</w:t>
            </w:r>
          </w:p>
        </w:tc>
        <w:tc>
          <w:tcPr>
            <w:tcW w:w="424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实际完成情况</w:t>
            </w:r>
          </w:p>
        </w:tc>
      </w:tr>
      <w:tr>
        <w:tblPrEx>
          <w:tblCellMar>
            <w:top w:w="0" w:type="dxa"/>
            <w:left w:w="108" w:type="dxa"/>
            <w:bottom w:w="0" w:type="dxa"/>
            <w:right w:w="108" w:type="dxa"/>
          </w:tblCellMar>
        </w:tblPrEx>
        <w:trPr>
          <w:trHeight w:val="791"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498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做好退伍士兵的各项经费的发放</w:t>
            </w:r>
          </w:p>
        </w:tc>
        <w:tc>
          <w:tcPr>
            <w:tcW w:w="424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已完成2021年度退伍士兵的一次行地方补助发放工作和转业士官的待安置期间的生活费发放和社保的接续</w:t>
            </w:r>
          </w:p>
        </w:tc>
      </w:tr>
      <w:tr>
        <w:tblPrEx>
          <w:tblCellMar>
            <w:top w:w="0" w:type="dxa"/>
            <w:left w:w="108" w:type="dxa"/>
            <w:bottom w:w="0" w:type="dxa"/>
            <w:right w:w="108" w:type="dxa"/>
          </w:tblCellMar>
        </w:tblPrEx>
        <w:trPr>
          <w:trHeight w:val="506"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绩</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效</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w:t>
            </w:r>
          </w:p>
        </w:tc>
        <w:tc>
          <w:tcPr>
            <w:tcW w:w="6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一级指标</w:t>
            </w:r>
          </w:p>
        </w:tc>
        <w:tc>
          <w:tcPr>
            <w:tcW w:w="11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二级指标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三级指标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指标值</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完成值</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偏差原因分析及改进措施</w:t>
            </w:r>
          </w:p>
        </w:tc>
      </w:tr>
      <w:tr>
        <w:tblPrEx>
          <w:tblCellMar>
            <w:top w:w="0" w:type="dxa"/>
            <w:left w:w="108" w:type="dxa"/>
            <w:bottom w:w="0" w:type="dxa"/>
            <w:right w:w="108" w:type="dxa"/>
          </w:tblCellMar>
        </w:tblPrEx>
        <w:trPr>
          <w:trHeight w:val="54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产出指标</w:t>
            </w:r>
          </w:p>
        </w:tc>
        <w:tc>
          <w:tcPr>
            <w:tcW w:w="110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2021年退伍士兵人数</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329人</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329人</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指标2：</w:t>
            </w:r>
            <w:r>
              <w:rPr>
                <w:rFonts w:hint="eastAsia" w:ascii="仿宋_GB2312" w:hAnsi="仿宋_GB2312" w:eastAsia="仿宋_GB2312" w:cs="仿宋_GB2312"/>
                <w:szCs w:val="21"/>
                <w:lang w:eastAsia="zh-CN"/>
              </w:rPr>
              <w:t>经费下拨率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质量指标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指标1：下拨经费符合相关政策规定比率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完成好</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一次性地方补助</w:t>
            </w:r>
            <w:r>
              <w:rPr>
                <w:rFonts w:hint="eastAsia" w:ascii="仿宋_GB2312" w:hAnsi="仿宋_GB2312" w:eastAsia="仿宋_GB2312" w:cs="仿宋_GB2312"/>
                <w:szCs w:val="21"/>
              </w:rPr>
              <w:t>经费及时拨付率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w:t>
            </w:r>
            <w:r>
              <w:rPr>
                <w:rFonts w:hint="eastAsia" w:ascii="仿宋_GB2312" w:hAnsi="仿宋_GB2312" w:eastAsia="仿宋_GB2312" w:cs="仿宋_GB2312"/>
                <w:szCs w:val="21"/>
                <w:lang w:eastAsia="zh-CN"/>
              </w:rPr>
              <w:t>生活费和社保接续</w:t>
            </w:r>
            <w:r>
              <w:rPr>
                <w:rFonts w:hint="eastAsia" w:ascii="仿宋_GB2312" w:hAnsi="仿宋_GB2312" w:eastAsia="仿宋_GB2312" w:cs="仿宋_GB2312"/>
                <w:szCs w:val="21"/>
              </w:rPr>
              <w:t>经费及时拨付率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55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成本指标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指标1：退伍士兵的一次行地方补助4500元/年，三等功增发5%，待安置期间的生活费是1700元/月（8月-12月）及养老保险和医疗保险的接续</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8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指标1：落实</w:t>
            </w:r>
            <w:r>
              <w:rPr>
                <w:rFonts w:hint="eastAsia" w:ascii="仿宋_GB2312" w:hAnsi="仿宋_GB2312" w:eastAsia="仿宋_GB2312" w:cs="仿宋_GB2312"/>
                <w:szCs w:val="21"/>
                <w:lang w:eastAsia="zh-CN"/>
              </w:rPr>
              <w:t>退伍士兵一次性地方补助发放</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指标2：落实</w:t>
            </w:r>
            <w:r>
              <w:rPr>
                <w:rFonts w:hint="eastAsia" w:ascii="仿宋_GB2312" w:hAnsi="仿宋_GB2312" w:eastAsia="仿宋_GB2312" w:cs="仿宋_GB2312"/>
                <w:szCs w:val="21"/>
                <w:lang w:eastAsia="zh-CN"/>
              </w:rPr>
              <w:t>待安置士官最低生活保障</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专款专用，效果显著</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满意度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110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退伍士兵</w:t>
            </w:r>
            <w:r>
              <w:rPr>
                <w:rFonts w:hint="eastAsia" w:ascii="仿宋_GB2312" w:hAnsi="仿宋_GB2312" w:eastAsia="仿宋_GB2312" w:cs="仿宋_GB2312"/>
                <w:szCs w:val="21"/>
              </w:rPr>
              <w:t>满意率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满意</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66"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0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指标2：无军籍职工满意率</w:t>
            </w:r>
          </w:p>
        </w:tc>
        <w:tc>
          <w:tcPr>
            <w:tcW w:w="6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14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满意</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386" w:hRule="exact"/>
          <w:jc w:val="center"/>
        </w:trPr>
        <w:tc>
          <w:tcPr>
            <w:tcW w:w="715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6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1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18"/>
                <w:szCs w:val="18"/>
              </w:rPr>
            </w:pPr>
          </w:p>
        </w:tc>
      </w:tr>
    </w:tbl>
    <w:p>
      <w:pPr>
        <w:spacing w:line="600" w:lineRule="exact"/>
        <w:jc w:val="center"/>
        <w:rPr>
          <w:rFonts w:hint="eastAsia" w:ascii="宋体" w:hAnsi="宋体" w:eastAsia="方正小标宋简体"/>
          <w:b/>
          <w:bCs/>
          <w:sz w:val="44"/>
          <w:szCs w:val="44"/>
        </w:rPr>
      </w:pPr>
      <w:r>
        <w:rPr>
          <w:rFonts w:hint="eastAsia" w:ascii="Times New Roman" w:hAnsi="Times New Roman" w:eastAsia="仿宋_GB2312"/>
          <w:bCs/>
          <w:kern w:val="0"/>
          <w:sz w:val="32"/>
          <w:szCs w:val="32"/>
        </w:rPr>
        <w:br w:type="page"/>
      </w:r>
      <w:r>
        <w:rPr>
          <w:rFonts w:hint="eastAsia" w:ascii="宋体" w:hAnsi="宋体" w:eastAsia="方正小标宋简体"/>
          <w:b/>
          <w:bCs/>
          <w:sz w:val="44"/>
          <w:szCs w:val="44"/>
        </w:rPr>
        <w:t>20</w:t>
      </w:r>
      <w:r>
        <w:rPr>
          <w:rFonts w:hint="eastAsia" w:ascii="宋体" w:hAnsi="宋体" w:eastAsia="方正小标宋简体"/>
          <w:b/>
          <w:bCs/>
          <w:sz w:val="44"/>
          <w:szCs w:val="44"/>
          <w:lang w:val="en-US" w:eastAsia="zh-CN"/>
        </w:rPr>
        <w:t>21</w:t>
      </w:r>
      <w:r>
        <w:rPr>
          <w:rFonts w:hint="eastAsia" w:ascii="宋体" w:hAnsi="宋体" w:eastAsia="方正小标宋简体"/>
          <w:b/>
          <w:bCs/>
          <w:sz w:val="44"/>
          <w:szCs w:val="44"/>
        </w:rPr>
        <w:t>年退役士兵一次性地方经济补助</w:t>
      </w:r>
    </w:p>
    <w:p>
      <w:pPr>
        <w:spacing w:line="600" w:lineRule="exact"/>
        <w:jc w:val="center"/>
        <w:rPr>
          <w:rFonts w:hint="eastAsia" w:ascii="宋体" w:hAnsi="宋体" w:eastAsia="楷体_GB2312"/>
          <w:b/>
          <w:bCs/>
          <w:sz w:val="32"/>
          <w:szCs w:val="32"/>
        </w:rPr>
      </w:pPr>
      <w:r>
        <w:rPr>
          <w:rFonts w:hint="eastAsia" w:ascii="宋体" w:hAnsi="宋体" w:eastAsia="方正小标宋简体"/>
          <w:b/>
          <w:bCs/>
          <w:sz w:val="44"/>
          <w:szCs w:val="44"/>
        </w:rPr>
        <w:t>经费绩效评价报告</w:t>
      </w: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一、项目基本情况</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退役士兵工作是关系经济社会发展、关系国防和军队建设、关系社会大局稳定的大事，政治性和政策性很强。为确保退役士兵安置改革稳妥有序推进，根据国务院《退役士兵安置条例》和湘政发［2013］16号、长政办发[2013]30号文件精神，确保安置政策落实，对自主就业的退役士兵给予一次经济补助，扶持退役士兵自主就业。</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（二）项目绩效目标。</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1.项目绩效总目标。</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根据长政办发[2013]30号文件，退役士兵一次性经济补助要求在退役后的6个月内发放到退役士兵手中，性质是一次性的，主要适用于在部队选择自主就业的退役士兵（士官）；符合政府安排工作条件人员选择政府安排后，由于岗位达不到期望值，然后自动放弃政府安排工作，选择自主就业的退役士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2.项目绩效阶段性目标。</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退役士兵一次性经济补助在每年退役士兵（士官）退役后的6个月内发放到退役士兵手中，按退役的时间不同，分批次发放。目前退役士兵在每年的9月份退役一批，12月份退役一批。</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二、项目单位绩效报告情况</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（一）项目资金（包括财政资金、自筹资金等）安排落实、总投入等情况分析。</w:t>
      </w:r>
      <w:r>
        <w:rPr>
          <w:rFonts w:hint="eastAsia" w:ascii="宋体" w:hAnsi="宋体" w:eastAsia="仿宋_GB2312"/>
          <w:sz w:val="32"/>
          <w:szCs w:val="32"/>
          <w:lang w:val="en-US" w:eastAsia="zh-CN"/>
        </w:rPr>
        <w:t>2021</w:t>
      </w:r>
      <w:r>
        <w:rPr>
          <w:rFonts w:hint="eastAsia" w:ascii="宋体" w:hAnsi="宋体" w:eastAsia="仿宋_GB2312"/>
          <w:sz w:val="32"/>
          <w:szCs w:val="32"/>
        </w:rPr>
        <w:t>年度</w:t>
      </w:r>
      <w:r>
        <w:rPr>
          <w:rFonts w:hint="eastAsia" w:ascii="宋体" w:hAnsi="宋体" w:eastAsia="仿宋_GB2312"/>
          <w:sz w:val="32"/>
          <w:szCs w:val="32"/>
          <w:lang w:eastAsia="zh-CN"/>
        </w:rPr>
        <w:t>本级财政拨款</w:t>
      </w:r>
      <w:r>
        <w:rPr>
          <w:rFonts w:hint="eastAsia" w:ascii="宋体" w:hAnsi="宋体" w:eastAsia="仿宋_GB2312"/>
          <w:sz w:val="32"/>
          <w:szCs w:val="32"/>
          <w:lang w:val="en-US" w:eastAsia="zh-CN"/>
        </w:rPr>
        <w:t>495.5万元，</w:t>
      </w:r>
      <w:r>
        <w:rPr>
          <w:rFonts w:hint="eastAsia" w:ascii="宋体" w:hAnsi="宋体" w:eastAsia="仿宋_GB2312"/>
          <w:sz w:val="32"/>
          <w:szCs w:val="32"/>
          <w:lang w:eastAsia="zh-CN"/>
        </w:rPr>
        <w:t>上级财政拨款</w:t>
      </w:r>
      <w:r>
        <w:rPr>
          <w:rFonts w:hint="eastAsia" w:ascii="宋体" w:hAnsi="宋体" w:eastAsia="仿宋_GB2312"/>
          <w:sz w:val="32"/>
          <w:szCs w:val="32"/>
          <w:lang w:val="en-US" w:eastAsia="zh-CN"/>
        </w:rPr>
        <w:t>522.15</w:t>
      </w:r>
      <w:r>
        <w:rPr>
          <w:rFonts w:hint="eastAsia" w:ascii="宋体" w:hAnsi="宋体" w:eastAsia="仿宋_GB2312"/>
          <w:sz w:val="32"/>
          <w:szCs w:val="32"/>
        </w:rPr>
        <w:t>万元，共计</w:t>
      </w:r>
      <w:r>
        <w:rPr>
          <w:rFonts w:hint="eastAsia" w:ascii="宋体" w:hAnsi="宋体" w:eastAsia="仿宋_GB2312"/>
          <w:sz w:val="32"/>
          <w:szCs w:val="32"/>
          <w:lang w:val="en-US" w:eastAsia="zh-CN"/>
        </w:rPr>
        <w:t>1017.65</w:t>
      </w:r>
      <w:r>
        <w:rPr>
          <w:rFonts w:hint="eastAsia" w:ascii="宋体" w:hAnsi="宋体" w:eastAsia="仿宋_GB2312"/>
          <w:sz w:val="32"/>
          <w:szCs w:val="32"/>
        </w:rPr>
        <w:t>万元</w:t>
      </w:r>
    </w:p>
    <w:p>
      <w:pPr>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rPr>
        <w:t>（二）项目资金（主要是指财政资金）实际使用情况分析。</w:t>
      </w:r>
      <w:r>
        <w:rPr>
          <w:rFonts w:hint="eastAsia" w:ascii="宋体" w:hAnsi="宋体" w:eastAsia="仿宋_GB2312"/>
          <w:sz w:val="32"/>
          <w:szCs w:val="32"/>
          <w:lang w:val="en-US" w:eastAsia="zh-CN"/>
        </w:rPr>
        <w:t>2021</w:t>
      </w:r>
      <w:r>
        <w:rPr>
          <w:rFonts w:hint="eastAsia" w:ascii="宋体" w:hAnsi="宋体" w:eastAsia="仿宋_GB2312"/>
          <w:sz w:val="32"/>
          <w:szCs w:val="32"/>
        </w:rPr>
        <w:t>年全年共支出退役士兵一次性经济补助</w:t>
      </w:r>
      <w:r>
        <w:rPr>
          <w:rFonts w:hint="eastAsia" w:ascii="宋体" w:hAnsi="宋体" w:eastAsia="仿宋_GB2312"/>
          <w:sz w:val="32"/>
          <w:szCs w:val="32"/>
          <w:lang w:eastAsia="zh-CN"/>
        </w:rPr>
        <w:t>和转业士官待安置期间的生活补助及社保费用共计</w:t>
      </w:r>
      <w:r>
        <w:rPr>
          <w:rFonts w:hint="eastAsia" w:ascii="宋体" w:hAnsi="宋体" w:eastAsia="仿宋_GB2312"/>
          <w:sz w:val="32"/>
          <w:szCs w:val="32"/>
          <w:lang w:val="en-US" w:eastAsia="zh-CN"/>
        </w:rPr>
        <w:t xml:space="preserve"> 501.211154</w:t>
      </w:r>
      <w:r>
        <w:rPr>
          <w:rFonts w:hint="eastAsia" w:ascii="宋体" w:hAnsi="宋体" w:eastAsia="仿宋_GB2312"/>
          <w:sz w:val="32"/>
          <w:szCs w:val="32"/>
        </w:rPr>
        <w:t>万元。</w:t>
      </w:r>
      <w:r>
        <w:rPr>
          <w:rFonts w:hint="eastAsia" w:ascii="宋体" w:hAnsi="宋体" w:eastAsia="仿宋_GB2312"/>
          <w:sz w:val="32"/>
          <w:szCs w:val="32"/>
          <w:lang w:val="en-US" w:eastAsia="zh-CN"/>
        </w:rPr>
        <w:t>2021年12月岳麓区没有士兵退伍。</w:t>
      </w: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三、绩效评价工作情况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（一）绩效评价目的。全面落实《</w:t>
      </w:r>
      <w:r>
        <w:rPr>
          <w:rFonts w:hint="eastAsia" w:ascii="宋体" w:hAnsi="宋体" w:eastAsia="仿宋_GB2312"/>
          <w:sz w:val="32"/>
          <w:szCs w:val="32"/>
          <w:lang w:eastAsia="zh-CN"/>
        </w:rPr>
        <w:t>军人抚恤优待条例</w:t>
      </w:r>
      <w:r>
        <w:rPr>
          <w:rFonts w:hint="eastAsia" w:ascii="宋体" w:hAnsi="宋体" w:eastAsia="仿宋_GB2312"/>
          <w:sz w:val="32"/>
          <w:szCs w:val="32"/>
        </w:rPr>
        <w:t>》《退役士兵安置条例》等退役士兵安置政策，确保退役士兵安置有序进行。</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（二）绩效评价原则、评价指标体系（附表说明）、评价方法。经费的使用严格按照政策执行，以领导批示和上级规定的政策标准为依据。</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（三）绩效评价工作过程。</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1.前期准备。依据上一年度退役士兵的人数和所需的经费进行预算。</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2.组织实施。按实际退出现役的退役士兵人数，按批示、按预算、按文件执行。</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3.分析评价。经费使用程序规范，使用对象合理。</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四、绩效评价指标分析情况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（一）项目资金情况分析。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1.项目资金到位情况分析。</w:t>
      </w:r>
      <w:r>
        <w:rPr>
          <w:rFonts w:hint="eastAsia" w:ascii="宋体" w:hAnsi="宋体" w:eastAsia="仿宋_GB2312"/>
          <w:sz w:val="32"/>
          <w:szCs w:val="32"/>
          <w:lang w:val="en-US" w:eastAsia="zh-CN"/>
        </w:rPr>
        <w:t>2021</w:t>
      </w:r>
      <w:r>
        <w:rPr>
          <w:rFonts w:hint="eastAsia" w:ascii="宋体" w:hAnsi="宋体" w:eastAsia="仿宋_GB2312"/>
          <w:sz w:val="32"/>
          <w:szCs w:val="32"/>
        </w:rPr>
        <w:t>年度省、市和区级退役士兵一次性经济补助资金预算含上年度结转的经费，实际到位</w:t>
      </w:r>
      <w:r>
        <w:rPr>
          <w:rFonts w:hint="eastAsia" w:ascii="宋体" w:hAnsi="宋体" w:eastAsia="仿宋_GB2312"/>
          <w:sz w:val="32"/>
          <w:szCs w:val="32"/>
          <w:lang w:val="en-US" w:eastAsia="zh-CN"/>
        </w:rPr>
        <w:t>1017.65</w:t>
      </w:r>
      <w:r>
        <w:rPr>
          <w:rFonts w:hint="eastAsia" w:ascii="宋体" w:hAnsi="宋体" w:eastAsia="仿宋_GB2312"/>
          <w:sz w:val="32"/>
          <w:szCs w:val="32"/>
        </w:rPr>
        <w:t>万元。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2.项目资金使用情况分析。按政策退役士兵退役时凭本人的退役证和户口本、身份证报到，依据档案核实人员。从学校入伍的大学生退役士兵，还需凭学校的复学证明原件才办理相关手续。20</w:t>
      </w:r>
      <w:r>
        <w:rPr>
          <w:rFonts w:hint="eastAsia" w:ascii="宋体" w:hAnsi="宋体" w:eastAsia="仿宋_GB2312"/>
          <w:sz w:val="32"/>
          <w:szCs w:val="32"/>
          <w:lang w:val="en-US" w:eastAsia="zh-CN"/>
        </w:rPr>
        <w:t>21</w:t>
      </w:r>
      <w:r>
        <w:rPr>
          <w:rFonts w:hint="eastAsia" w:ascii="宋体" w:hAnsi="宋体" w:eastAsia="仿宋_GB2312"/>
          <w:sz w:val="32"/>
          <w:szCs w:val="32"/>
        </w:rPr>
        <w:t>年</w:t>
      </w:r>
      <w:r>
        <w:rPr>
          <w:rFonts w:hint="eastAsia" w:ascii="宋体" w:hAnsi="宋体" w:eastAsia="仿宋_GB2312"/>
          <w:sz w:val="32"/>
          <w:szCs w:val="32"/>
          <w:lang w:val="en-US" w:eastAsia="zh-CN"/>
        </w:rPr>
        <w:t>4</w:t>
      </w:r>
      <w:r>
        <w:rPr>
          <w:rFonts w:hint="eastAsia" w:ascii="宋体" w:hAnsi="宋体" w:eastAsia="仿宋_GB2312"/>
          <w:sz w:val="32"/>
          <w:szCs w:val="32"/>
        </w:rPr>
        <w:t>月发放了20</w:t>
      </w:r>
      <w:r>
        <w:rPr>
          <w:rFonts w:hint="eastAsia" w:ascii="宋体" w:hAnsi="宋体" w:eastAsia="仿宋_GB2312"/>
          <w:sz w:val="32"/>
          <w:szCs w:val="32"/>
          <w:lang w:val="en-US" w:eastAsia="zh-CN"/>
        </w:rPr>
        <w:t>20</w:t>
      </w:r>
      <w:r>
        <w:rPr>
          <w:rFonts w:hint="eastAsia" w:ascii="宋体" w:hAnsi="宋体" w:eastAsia="仿宋_GB2312"/>
          <w:sz w:val="32"/>
          <w:szCs w:val="32"/>
        </w:rPr>
        <w:t>年12退役的退役士兵一次性经济补助</w:t>
      </w:r>
      <w:r>
        <w:rPr>
          <w:rFonts w:hint="eastAsia" w:ascii="宋体" w:hAnsi="宋体" w:eastAsia="仿宋_GB2312"/>
          <w:sz w:val="32"/>
          <w:szCs w:val="32"/>
          <w:lang w:eastAsia="zh-CN"/>
        </w:rPr>
        <w:t>。</w:t>
      </w:r>
      <w:r>
        <w:rPr>
          <w:rFonts w:hint="eastAsia" w:ascii="宋体" w:hAnsi="宋体" w:eastAsia="仿宋_GB2312"/>
          <w:sz w:val="32"/>
          <w:szCs w:val="32"/>
        </w:rPr>
        <w:t>整个退役士兵一次性经济补助资金管理有序，政策执行严格。</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3.项目资金管理情况分析。项目资金管理规范，资金按规定的对象使用。</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（二）项目实施情况分析。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1.项目组织情况分析。按预算和方案执行。</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管理情况分析。管理规范、科学合理。个人提供相关资料、退役军人事务局移交安置科审核，向区财政局申请资金，按程序审批，采取银行转账支付的方法支付，资料齐全、审核规范。财政资金使用率也达到了预期目标，完成了目标任务。</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（三）项目绩效情况分析。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1.项目经济性分析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（1）项目成本（预算）控制情况。项目支出没有超支。</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（2）项目成本（预算）节约情况。项目累计结余</w:t>
      </w:r>
      <w:r>
        <w:rPr>
          <w:rFonts w:hint="eastAsia" w:ascii="宋体" w:hAnsi="宋体" w:eastAsia="仿宋_GB2312"/>
          <w:sz w:val="32"/>
          <w:szCs w:val="32"/>
          <w:lang w:val="en-US" w:eastAsia="zh-CN"/>
        </w:rPr>
        <w:t>516.438846</w:t>
      </w:r>
      <w:r>
        <w:rPr>
          <w:rFonts w:hint="eastAsia" w:ascii="宋体" w:hAnsi="宋体" w:eastAsia="仿宋_GB2312"/>
          <w:sz w:val="32"/>
          <w:szCs w:val="32"/>
        </w:rPr>
        <w:t>万元。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2.项目的效率性分析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3.项目的效益性分析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（1）项目预期目标完成程度。项目达到了预期目的。</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实施对经济和社会的影响。退役士兵一次性经济补助的实施，体现了党委政府对退役军人的关心关爱，提高了退役军人获得感、被尊重感和幸福感。有利地调动了广大适龄青年应征入伍的积极性，为圆满完成上级下达的任务奠定了坚实基础，同时体现了政府对退役士兵自主就业和创业扶持优待。项目支出后的实际状况与申报的绩效目标对比基本一致，推动了国家安置的改革，体现了地方政府全力支持国防与军队建设。</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五、综合评价情况及评价结论</w:t>
      </w:r>
      <w:r>
        <w:rPr>
          <w:rFonts w:hint="eastAsia" w:ascii="宋体" w:hAnsi="宋体" w:eastAsia="黑体"/>
          <w:bCs/>
          <w:sz w:val="32"/>
          <w:szCs w:val="32"/>
        </w:rPr>
        <w:t>（附相关评分表）</w:t>
      </w:r>
    </w:p>
    <w:p>
      <w:pPr>
        <w:ind w:firstLine="640" w:firstLineChars="200"/>
        <w:rPr>
          <w:rFonts w:hint="eastAsia" w:ascii="宋体" w:hAnsi="宋体" w:eastAsia="黑体"/>
          <w:sz w:val="32"/>
          <w:szCs w:val="32"/>
        </w:rPr>
      </w:pPr>
      <w:r>
        <w:rPr>
          <w:rFonts w:hint="eastAsia" w:ascii="宋体" w:hAnsi="宋体" w:eastAsia="黑体"/>
          <w:sz w:val="32"/>
          <w:szCs w:val="32"/>
        </w:rPr>
        <w:t>六、绩效评价结果应用建议</w:t>
      </w:r>
      <w:r>
        <w:rPr>
          <w:rFonts w:hint="eastAsia" w:ascii="宋体" w:hAnsi="宋体" w:eastAsia="黑体"/>
          <w:bCs/>
          <w:sz w:val="32"/>
          <w:szCs w:val="32"/>
        </w:rPr>
        <w:t>（以后年度预算安排、评价结果公开等）。</w:t>
      </w:r>
      <w:r>
        <w:rPr>
          <w:rFonts w:hint="eastAsia" w:ascii="宋体" w:hAnsi="宋体" w:eastAsia="仿宋_GB2312"/>
          <w:sz w:val="32"/>
          <w:szCs w:val="32"/>
        </w:rPr>
        <w:t>按国家政策继续保持年度预算安排，按国家和省、市有关政策实时调整补助标准。</w:t>
      </w:r>
    </w:p>
    <w:p>
      <w:pPr>
        <w:spacing w:line="600" w:lineRule="exact"/>
        <w:ind w:firstLine="640" w:firstLineChars="200"/>
        <w:rPr>
          <w:rFonts w:hint="eastAsia" w:ascii="宋体" w:hAnsi="宋体" w:eastAsia="仿宋_GB2312"/>
          <w:sz w:val="32"/>
          <w:szCs w:val="32"/>
        </w:rPr>
      </w:pPr>
      <w:r>
        <w:rPr>
          <w:rFonts w:hint="eastAsia" w:ascii="宋体" w:hAnsi="宋体" w:eastAsia="黑体"/>
          <w:sz w:val="32"/>
          <w:szCs w:val="32"/>
        </w:rPr>
        <w:t>七、主要经验及做法、存在的问题和建议。</w:t>
      </w:r>
      <w:r>
        <w:rPr>
          <w:rFonts w:hint="eastAsia" w:ascii="宋体" w:hAnsi="宋体" w:eastAsia="仿宋_GB2312"/>
          <w:sz w:val="32"/>
          <w:szCs w:val="32"/>
        </w:rPr>
        <w:t>因每年部队退出现役的退役士兵人数和每个人服役时间长短不同，所需的经费不能进行很准确的预算，导致资金的使用率无法做到100%。建议绩效评价时资金使用率不作硬性指标规定。</w:t>
      </w:r>
    </w:p>
    <w:p>
      <w:pPr>
        <w:spacing w:line="600" w:lineRule="exact"/>
        <w:ind w:firstLine="640" w:firstLineChars="200"/>
        <w:rPr>
          <w:rFonts w:hint="eastAsia" w:ascii="宋体" w:hAnsi="宋体" w:eastAsia="仿宋_GB2312"/>
          <w:sz w:val="32"/>
          <w:szCs w:val="32"/>
        </w:rPr>
      </w:pPr>
      <w:r>
        <w:rPr>
          <w:rFonts w:hint="eastAsia" w:ascii="宋体" w:hAnsi="宋体" w:eastAsia="黑体"/>
          <w:sz w:val="32"/>
          <w:szCs w:val="32"/>
        </w:rPr>
        <w:t>八、其他需说明的问题。</w:t>
      </w:r>
    </w:p>
    <w:p>
      <w:pPr>
        <w:spacing w:line="600" w:lineRule="exact"/>
        <w:ind w:firstLine="640" w:firstLineChars="200"/>
        <w:rPr>
          <w:rFonts w:hint="eastAsia" w:ascii="宋体" w:hAnsi="宋体" w:eastAsia="黑体"/>
          <w:sz w:val="32"/>
          <w:szCs w:val="32"/>
        </w:rPr>
      </w:pPr>
      <w:r>
        <w:rPr>
          <w:rFonts w:hint="eastAsia" w:ascii="宋体" w:hAnsi="宋体" w:eastAsia="仿宋_GB2312"/>
          <w:sz w:val="32"/>
          <w:szCs w:val="32"/>
          <w:lang w:val="en-US" w:eastAsia="zh-CN"/>
        </w:rPr>
        <w:t>2021年12月岳麓区没有士兵退伍。</w:t>
      </w:r>
    </w:p>
    <w:p/>
    <w:p>
      <w:pPr>
        <w:spacing w:before="240" w:beforeLines="100" w:after="120" w:afterLines="50" w:line="600" w:lineRule="exact"/>
        <w:jc w:val="center"/>
        <w:rPr>
          <w:rFonts w:hint="eastAsia" w:ascii="宋体" w:hAnsi="宋体"/>
          <w:b w:val="0"/>
          <w:bCs w:val="0"/>
          <w:sz w:val="36"/>
          <w:szCs w:val="36"/>
        </w:rPr>
      </w:pPr>
      <w:r>
        <w:rPr>
          <w:rFonts w:hint="eastAsia" w:ascii="宋体" w:hAnsi="宋体" w:eastAsia="方正小标宋简体" w:cs="Times New Roman"/>
          <w:b w:val="0"/>
          <w:bCs w:val="0"/>
          <w:sz w:val="36"/>
          <w:szCs w:val="36"/>
          <w:lang w:val="en-US" w:eastAsia="zh-CN"/>
        </w:rPr>
        <w:t>优抚对象生活补助经费</w:t>
      </w:r>
      <w:r>
        <w:rPr>
          <w:rFonts w:hint="eastAsia" w:ascii="宋体" w:hAnsi="宋体" w:eastAsia="方正小标宋简体"/>
          <w:b w:val="0"/>
          <w:bCs w:val="0"/>
          <w:sz w:val="36"/>
          <w:szCs w:val="36"/>
        </w:rPr>
        <w:t>绩效</w:t>
      </w:r>
      <w:r>
        <w:rPr>
          <w:rFonts w:hint="eastAsia" w:ascii="宋体" w:hAnsi="宋体" w:eastAsia="方正小标宋简体"/>
          <w:b w:val="0"/>
          <w:bCs w:val="0"/>
          <w:sz w:val="36"/>
          <w:szCs w:val="36"/>
          <w:lang w:eastAsia="zh-CN"/>
        </w:rPr>
        <w:t>评价</w:t>
      </w:r>
      <w:r>
        <w:rPr>
          <w:rFonts w:hint="eastAsia" w:ascii="宋体" w:hAnsi="宋体" w:eastAsia="方正小标宋简体"/>
          <w:b w:val="0"/>
          <w:bCs w:val="0"/>
          <w:sz w:val="36"/>
          <w:szCs w:val="36"/>
        </w:rPr>
        <w:t>表</w:t>
      </w:r>
    </w:p>
    <w:tbl>
      <w:tblPr>
        <w:tblStyle w:val="6"/>
        <w:tblW w:w="0" w:type="auto"/>
        <w:jc w:val="center"/>
        <w:tblLayout w:type="fixed"/>
        <w:tblCellMar>
          <w:top w:w="0" w:type="dxa"/>
          <w:left w:w="108" w:type="dxa"/>
          <w:bottom w:w="0" w:type="dxa"/>
          <w:right w:w="108" w:type="dxa"/>
        </w:tblCellMar>
      </w:tblPr>
      <w:tblGrid>
        <w:gridCol w:w="742"/>
        <w:gridCol w:w="826"/>
        <w:gridCol w:w="1112"/>
        <w:gridCol w:w="755"/>
        <w:gridCol w:w="426"/>
        <w:gridCol w:w="683"/>
        <w:gridCol w:w="960"/>
        <w:gridCol w:w="1389"/>
        <w:gridCol w:w="86"/>
        <w:gridCol w:w="481"/>
        <w:gridCol w:w="228"/>
        <w:gridCol w:w="339"/>
        <w:gridCol w:w="512"/>
        <w:gridCol w:w="1047"/>
      </w:tblGrid>
      <w:tr>
        <w:tblPrEx>
          <w:tblCellMar>
            <w:top w:w="0" w:type="dxa"/>
            <w:left w:w="108" w:type="dxa"/>
            <w:bottom w:w="0" w:type="dxa"/>
            <w:right w:w="108" w:type="dxa"/>
          </w:tblCellMar>
        </w:tblPrEx>
        <w:trPr>
          <w:trHeight w:val="379"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018"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优抚对象生活补助经费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393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长沙市岳麓区退役军人事务局</w:t>
            </w: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60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双拥优抚科</w:t>
            </w:r>
          </w:p>
        </w:tc>
      </w:tr>
      <w:tr>
        <w:tblPrEx>
          <w:tblCellMar>
            <w:top w:w="0" w:type="dxa"/>
            <w:left w:w="108" w:type="dxa"/>
            <w:bottom w:w="0" w:type="dxa"/>
            <w:right w:w="108" w:type="dxa"/>
          </w:tblCellMar>
        </w:tblPrEx>
        <w:trPr>
          <w:trHeight w:val="486"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年度资金总额</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4439.77</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4312.84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97%</w:t>
            </w: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9.7</w:t>
            </w:r>
          </w:p>
        </w:tc>
      </w:tr>
      <w:tr>
        <w:tblPrEx>
          <w:tblCellMar>
            <w:top w:w="0" w:type="dxa"/>
            <w:left w:w="108" w:type="dxa"/>
            <w:bottom w:w="0" w:type="dxa"/>
            <w:right w:w="108" w:type="dxa"/>
          </w:tblCellMar>
        </w:tblPrEx>
        <w:trPr>
          <w:trHeight w:val="469"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其中：当年财政拨款</w:t>
            </w:r>
          </w:p>
        </w:tc>
        <w:tc>
          <w:tcPr>
            <w:tcW w:w="1109" w:type="dxa"/>
            <w:gridSpan w:val="2"/>
            <w:tcBorders>
              <w:top w:val="nil"/>
              <w:left w:val="nil"/>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1786.17</w:t>
            </w:r>
          </w:p>
          <w:p>
            <w:pPr>
              <w:widowControl/>
              <w:spacing w:line="240" w:lineRule="exact"/>
              <w:jc w:val="center"/>
              <w:rPr>
                <w:rFonts w:ascii="宋体" w:hAnsi="宋体"/>
                <w:szCs w:val="21"/>
              </w:rPr>
            </w:pPr>
          </w:p>
        </w:tc>
        <w:tc>
          <w:tcPr>
            <w:tcW w:w="960" w:type="dxa"/>
            <w:tcBorders>
              <w:top w:val="nil"/>
              <w:left w:val="nil"/>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1786.17</w:t>
            </w:r>
          </w:p>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1700.31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上年结转资金</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48"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其他资金</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2653.6                             </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2612.53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476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408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349"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4762"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落实国家政策，完成目标任务考核。</w:t>
            </w:r>
          </w:p>
        </w:tc>
        <w:tc>
          <w:tcPr>
            <w:tcW w:w="4082"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良好</w:t>
            </w:r>
          </w:p>
        </w:tc>
      </w:tr>
      <w:tr>
        <w:tblPrEx>
          <w:tblCellMar>
            <w:top w:w="0" w:type="dxa"/>
            <w:left w:w="108" w:type="dxa"/>
            <w:bottom w:w="0" w:type="dxa"/>
            <w:right w:w="108" w:type="dxa"/>
          </w:tblCellMar>
        </w:tblPrEx>
        <w:trPr>
          <w:trHeight w:val="568" w:hRule="exact"/>
          <w:jc w:val="center"/>
        </w:trPr>
        <w:tc>
          <w:tcPr>
            <w:tcW w:w="742"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6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358"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2021年三属人员</w:t>
            </w:r>
          </w:p>
        </w:tc>
        <w:tc>
          <w:tcPr>
            <w:tcW w:w="1389" w:type="dxa"/>
            <w:tcBorders>
              <w:top w:val="nil"/>
              <w:left w:val="nil"/>
              <w:bottom w:val="single" w:color="auto" w:sz="4" w:space="0"/>
              <w:right w:val="single" w:color="auto" w:sz="4" w:space="0"/>
            </w:tcBorders>
            <w:noWrap w:val="0"/>
            <w:vAlign w:val="center"/>
          </w:tcPr>
          <w:p>
            <w:pPr>
              <w:jc w:val="center"/>
              <w:rPr>
                <w:sz w:val="18"/>
                <w:szCs w:val="18"/>
              </w:rPr>
            </w:pPr>
            <w:r>
              <w:rPr>
                <w:rFonts w:hint="eastAsia" w:ascii="宋体" w:hAnsi="宋体"/>
                <w:sz w:val="18"/>
                <w:szCs w:val="18"/>
              </w:rPr>
              <w:t>47人/次</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67"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2021年在乡老复员军人</w:t>
            </w:r>
          </w:p>
          <w:p>
            <w:pPr>
              <w:spacing w:line="240" w:lineRule="exact"/>
              <w:rPr>
                <w:rFonts w:ascii="宋体" w:hAnsi="宋体"/>
                <w:sz w:val="18"/>
                <w:szCs w:val="18"/>
              </w:rPr>
            </w:pPr>
          </w:p>
        </w:tc>
        <w:tc>
          <w:tcPr>
            <w:tcW w:w="1389" w:type="dxa"/>
            <w:tcBorders>
              <w:top w:val="nil"/>
              <w:left w:val="nil"/>
              <w:bottom w:val="single" w:color="auto" w:sz="4" w:space="0"/>
              <w:right w:val="single" w:color="auto" w:sz="4" w:space="0"/>
            </w:tcBorders>
            <w:noWrap w:val="0"/>
            <w:vAlign w:val="center"/>
          </w:tcPr>
          <w:p>
            <w:pPr>
              <w:jc w:val="center"/>
              <w:rPr>
                <w:sz w:val="18"/>
                <w:szCs w:val="18"/>
              </w:rPr>
            </w:pPr>
            <w:r>
              <w:rPr>
                <w:rFonts w:hint="eastAsia" w:ascii="宋体" w:hAnsi="宋体"/>
                <w:sz w:val="18"/>
                <w:szCs w:val="18"/>
              </w:rPr>
              <w:t>44人/次</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61"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指标3：</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2021年参战退役战士</w:t>
            </w:r>
          </w:p>
          <w:p>
            <w:pPr>
              <w:spacing w:line="240" w:lineRule="exact"/>
              <w:rPr>
                <w:rFonts w:ascii="宋体" w:hAnsi="宋体"/>
                <w:sz w:val="18"/>
                <w:szCs w:val="18"/>
              </w:rPr>
            </w:pPr>
          </w:p>
        </w:tc>
        <w:tc>
          <w:tcPr>
            <w:tcW w:w="1389"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732人/次</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31"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指标4：</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2021年带病回乡战士</w:t>
            </w:r>
          </w:p>
          <w:p>
            <w:pPr>
              <w:spacing w:line="240" w:lineRule="exact"/>
              <w:ind w:firstLine="972" w:firstLineChars="540"/>
              <w:rPr>
                <w:rFonts w:ascii="宋体" w:hAnsi="宋体"/>
                <w:sz w:val="18"/>
                <w:szCs w:val="18"/>
              </w:rPr>
            </w:pPr>
          </w:p>
        </w:tc>
        <w:tc>
          <w:tcPr>
            <w:tcW w:w="1389" w:type="dxa"/>
            <w:tcBorders>
              <w:top w:val="nil"/>
              <w:left w:val="nil"/>
              <w:bottom w:val="single" w:color="auto" w:sz="4" w:space="0"/>
              <w:right w:val="single" w:color="auto" w:sz="4" w:space="0"/>
            </w:tcBorders>
            <w:noWrap w:val="0"/>
            <w:vAlign w:val="center"/>
          </w:tcPr>
          <w:p>
            <w:pPr>
              <w:spacing w:line="240" w:lineRule="exact"/>
              <w:jc w:val="center"/>
              <w:rPr>
                <w:rFonts w:ascii="宋体" w:hAnsi="宋体"/>
                <w:sz w:val="18"/>
                <w:szCs w:val="18"/>
              </w:rPr>
            </w:pPr>
            <w:r>
              <w:rPr>
                <w:rFonts w:hint="eastAsia" w:ascii="宋体" w:hAnsi="宋体"/>
                <w:sz w:val="18"/>
                <w:szCs w:val="18"/>
              </w:rPr>
              <w:t>259人/次</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14"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指标5：</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2021年伤残军人</w:t>
            </w:r>
          </w:p>
        </w:tc>
        <w:tc>
          <w:tcPr>
            <w:tcW w:w="1389" w:type="dxa"/>
            <w:tcBorders>
              <w:top w:val="nil"/>
              <w:left w:val="nil"/>
              <w:bottom w:val="single" w:color="auto" w:sz="4" w:space="0"/>
              <w:right w:val="single" w:color="auto" w:sz="4" w:space="0"/>
            </w:tcBorders>
            <w:noWrap w:val="0"/>
            <w:vAlign w:val="center"/>
          </w:tcPr>
          <w:p>
            <w:pPr>
              <w:jc w:val="center"/>
              <w:rPr>
                <w:sz w:val="18"/>
                <w:szCs w:val="18"/>
              </w:rPr>
            </w:pPr>
            <w:r>
              <w:rPr>
                <w:rFonts w:hint="eastAsia" w:ascii="宋体" w:hAnsi="宋体"/>
                <w:sz w:val="18"/>
                <w:szCs w:val="18"/>
              </w:rPr>
              <w:t>499人/次</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71"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指标6：</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60岁以上农村籍退役士兵</w:t>
            </w:r>
          </w:p>
        </w:tc>
        <w:tc>
          <w:tcPr>
            <w:tcW w:w="1389" w:type="dxa"/>
            <w:tcBorders>
              <w:top w:val="nil"/>
              <w:left w:val="nil"/>
              <w:bottom w:val="single" w:color="auto" w:sz="4" w:space="0"/>
              <w:right w:val="single" w:color="auto" w:sz="4" w:space="0"/>
            </w:tcBorders>
            <w:noWrap w:val="0"/>
            <w:vAlign w:val="center"/>
          </w:tcPr>
          <w:p>
            <w:pPr>
              <w:jc w:val="center"/>
              <w:rPr>
                <w:sz w:val="18"/>
                <w:szCs w:val="18"/>
              </w:rPr>
            </w:pPr>
            <w:r>
              <w:rPr>
                <w:rFonts w:hint="eastAsia" w:ascii="宋体" w:hAnsi="宋体"/>
                <w:sz w:val="18"/>
                <w:szCs w:val="18"/>
              </w:rPr>
              <w:t>951人/次</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322"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指标7：</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ascii="宋体" w:hAnsi="宋体"/>
                <w:sz w:val="18"/>
                <w:szCs w:val="18"/>
              </w:rPr>
            </w:pPr>
            <w:r>
              <w:rPr>
                <w:rFonts w:hint="eastAsia" w:ascii="宋体" w:hAnsi="宋体"/>
                <w:sz w:val="18"/>
                <w:szCs w:val="18"/>
              </w:rPr>
              <w:t>2021年医疗补助</w:t>
            </w:r>
          </w:p>
        </w:tc>
        <w:tc>
          <w:tcPr>
            <w:tcW w:w="1389" w:type="dxa"/>
            <w:tcBorders>
              <w:top w:val="nil"/>
              <w:left w:val="nil"/>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1581人</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9"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top"/>
          </w:tcPr>
          <w:p>
            <w:pPr>
              <w:spacing w:line="240" w:lineRule="exact"/>
              <w:rPr>
                <w:sz w:val="18"/>
                <w:szCs w:val="18"/>
              </w:rPr>
            </w:pPr>
            <w:r>
              <w:rPr>
                <w:rFonts w:hint="eastAsia" w:ascii="宋体" w:hAnsi="宋体"/>
                <w:sz w:val="18"/>
                <w:szCs w:val="18"/>
              </w:rPr>
              <w:t>保质保量完成任务</w:t>
            </w:r>
          </w:p>
        </w:tc>
        <w:tc>
          <w:tcPr>
            <w:tcW w:w="1389" w:type="dxa"/>
            <w:tcBorders>
              <w:top w:val="nil"/>
              <w:left w:val="nil"/>
              <w:bottom w:val="single" w:color="auto" w:sz="4" w:space="0"/>
              <w:right w:val="single" w:color="auto" w:sz="4" w:space="0"/>
            </w:tcBorders>
            <w:noWrap w:val="0"/>
            <w:vAlign w:val="top"/>
          </w:tcPr>
          <w:p>
            <w:pPr>
              <w:spacing w:line="320" w:lineRule="exact"/>
              <w:jc w:val="center"/>
              <w:rPr>
                <w:rFonts w:ascii="宋体" w:hAnsi="宋体"/>
                <w:sz w:val="18"/>
                <w:szCs w:val="18"/>
              </w:rPr>
            </w:pPr>
            <w:r>
              <w:rPr>
                <w:rFonts w:hint="eastAsia" w:ascii="宋体" w:hAnsi="宋体"/>
                <w:sz w:val="18"/>
                <w:szCs w:val="18"/>
              </w:rPr>
              <w:t>完成好</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94"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sz w:val="18"/>
                <w:szCs w:val="18"/>
              </w:rPr>
              <w:t>全年复退军人生活补助正常发放</w:t>
            </w:r>
          </w:p>
        </w:tc>
        <w:tc>
          <w:tcPr>
            <w:tcW w:w="1389" w:type="dxa"/>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完成好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07"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成本目标完成</w:t>
            </w:r>
          </w:p>
        </w:tc>
        <w:tc>
          <w:tcPr>
            <w:tcW w:w="1389" w:type="dxa"/>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完成好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7"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管理水平更高效</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服务更优</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5"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环境规范</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1"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整体形象提升</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24"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满意度提升</w:t>
            </w:r>
          </w:p>
        </w:tc>
        <w:tc>
          <w:tcPr>
            <w:tcW w:w="1389" w:type="dxa"/>
            <w:tcBorders>
              <w:top w:val="nil"/>
              <w:left w:val="nil"/>
              <w:bottom w:val="single" w:color="auto" w:sz="4" w:space="0"/>
              <w:right w:val="single" w:color="auto" w:sz="4" w:space="0"/>
            </w:tcBorders>
            <w:noWrap w:val="0"/>
            <w:vAlign w:val="center"/>
          </w:tcPr>
          <w:p>
            <w:pPr>
              <w:spacing w:line="320" w:lineRule="exact"/>
              <w:jc w:val="center"/>
              <w:rPr>
                <w:sz w:val="18"/>
                <w:szCs w:val="18"/>
              </w:rPr>
            </w:pPr>
            <w:r>
              <w:rPr>
                <w:rFonts w:hint="eastAsia"/>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49" w:hRule="exact"/>
          <w:jc w:val="center"/>
        </w:trPr>
        <w:tc>
          <w:tcPr>
            <w:tcW w:w="689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700"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2021年优抚对象生活补助经费绩效评价</w:t>
      </w:r>
    </w:p>
    <w:p>
      <w:pPr>
        <w:spacing w:line="700" w:lineRule="exact"/>
        <w:jc w:val="center"/>
        <w:rPr>
          <w:rFonts w:hint="eastAsia" w:ascii="仿宋" w:hAnsi="仿宋" w:eastAsia="仿宋" w:cs="仿宋"/>
          <w:b/>
          <w:bCs w:val="0"/>
          <w:sz w:val="44"/>
          <w:szCs w:val="44"/>
        </w:rPr>
      </w:pPr>
      <w:r>
        <w:rPr>
          <w:rFonts w:hint="eastAsia" w:ascii="仿宋" w:hAnsi="仿宋" w:eastAsia="仿宋" w:cs="仿宋"/>
          <w:b/>
          <w:bCs w:val="0"/>
          <w:sz w:val="44"/>
          <w:szCs w:val="44"/>
        </w:rPr>
        <w:t>报  告</w:t>
      </w:r>
    </w:p>
    <w:p>
      <w:pPr>
        <w:ind w:firstLine="640" w:firstLineChars="200"/>
        <w:outlineLvl w:val="0"/>
        <w:rPr>
          <w:rFonts w:hint="eastAsia" w:ascii="黑体" w:hAnsi="黑体" w:eastAsia="黑体"/>
          <w:sz w:val="32"/>
          <w:szCs w:val="32"/>
        </w:rPr>
      </w:pPr>
    </w:p>
    <w:p>
      <w:pPr>
        <w:ind w:firstLine="640" w:firstLineChars="200"/>
        <w:outlineLvl w:val="0"/>
        <w:rPr>
          <w:rFonts w:hint="eastAsia" w:ascii="黑体" w:hAnsi="黑体" w:eastAsia="黑体"/>
          <w:sz w:val="32"/>
          <w:szCs w:val="32"/>
        </w:rPr>
      </w:pPr>
      <w:r>
        <w:rPr>
          <w:rFonts w:hint="eastAsia" w:ascii="黑体" w:hAnsi="黑体" w:eastAsia="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宋体" w:eastAsia="楷体_GB2312"/>
          <w:sz w:val="32"/>
          <w:szCs w:val="32"/>
        </w:rPr>
      </w:pPr>
      <w:r>
        <w:rPr>
          <w:rFonts w:hint="eastAsia" w:ascii="楷体_GB2312" w:hAnsi="宋体" w:eastAsia="楷体_GB2312"/>
          <w:sz w:val="32"/>
          <w:szCs w:val="32"/>
        </w:rPr>
        <w:t>（一）项目单位基本情况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优抚对象生活补助经费是国家和社会对重点优抚对象采取的具有生活保障性质的抚慰形式，体现了党和国家对重点优抚对象的政治上的褒扬和物质上的关怀。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宋体" w:eastAsia="楷体_GB2312"/>
          <w:sz w:val="32"/>
          <w:szCs w:val="32"/>
        </w:rPr>
      </w:pPr>
      <w:r>
        <w:rPr>
          <w:rFonts w:hint="eastAsia" w:ascii="楷体_GB2312" w:hAnsi="宋体" w:eastAsia="楷体_GB2312"/>
          <w:sz w:val="32"/>
          <w:szCs w:val="32"/>
        </w:rPr>
        <w:t>（二）项目立项情况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宋体" w:hAnsi="宋体" w:eastAsia="仿宋_GB2312"/>
          <w:sz w:val="32"/>
          <w:szCs w:val="32"/>
        </w:rPr>
        <w:t>1. 《军人抚恤优待条例》，</w:t>
      </w:r>
      <w:r>
        <w:rPr>
          <w:rFonts w:hint="eastAsia" w:ascii="仿宋_GB2312" w:hAnsi="宋体" w:eastAsia="仿宋_GB2312"/>
          <w:sz w:val="32"/>
          <w:szCs w:val="32"/>
        </w:rPr>
        <w:t>岳民发[2016]11号文件《关于印发&lt;长沙市岳麓区优抚对象医疗保障实施细则&gt;的通知》。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2. 项目申报的可行性、必要性及论证过程：维护军队军民关系，保证复员退伍军人优待政策落实。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3. 项目基本性质、用途、主要内容、涉及范围：确保复员退伍军人生活稳定，社会和谐。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4. 项目绩效总目标及阶段性目标情况：经常性保障。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5. 项目预期投入情况：经常投入。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6. 项目主要的经济、政治和社会效益：改善复员退伍军人生活条件、落实国家相关政策。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二、项目自我评价工作过程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（一）评价工作组织情况</w:t>
      </w:r>
      <w:r>
        <w:rPr>
          <w:rFonts w:hint="eastAsia" w:ascii="宋体" w:hAnsi="宋体" w:eastAsia="仿宋_GB2312"/>
          <w:sz w:val="32"/>
          <w:szCs w:val="32"/>
        </w:rPr>
        <w:t>：成立工作组，定期核对人员异动情况。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（二）现场勘验、检查、核实情况</w:t>
      </w:r>
      <w:r>
        <w:rPr>
          <w:rFonts w:hint="eastAsia" w:ascii="宋体" w:hAnsi="宋体" w:eastAsia="仿宋_GB2312"/>
          <w:sz w:val="32"/>
          <w:szCs w:val="32"/>
        </w:rPr>
        <w:t>：资料齐全、数据准确、发放足额及时。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三、项目执行基本情况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（一）项目的进展及执行过程中目标、计划调整情况及采取的相关措施情况</w:t>
      </w:r>
      <w:r>
        <w:rPr>
          <w:rFonts w:hint="eastAsia" w:ascii="宋体" w:hAnsi="宋体" w:eastAsia="仿宋_GB2312"/>
          <w:sz w:val="32"/>
          <w:szCs w:val="32"/>
        </w:rPr>
        <w:t>：抚恤按年度、季度落实，医疗根据人员类别按比例报销。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（二）绩效总目标和阶段性目标的完成情况</w:t>
      </w:r>
      <w:r>
        <w:rPr>
          <w:rFonts w:hint="eastAsia" w:ascii="宋体" w:hAnsi="宋体" w:eastAsia="仿宋_GB2312"/>
          <w:sz w:val="32"/>
          <w:szCs w:val="32"/>
        </w:rPr>
        <w:t>：贯穿全年。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（三）项目管理制度及执行情况</w:t>
      </w:r>
      <w:r>
        <w:rPr>
          <w:rFonts w:hint="eastAsia" w:ascii="宋体" w:hAnsi="宋体" w:eastAsia="仿宋_GB2312"/>
          <w:sz w:val="32"/>
          <w:szCs w:val="32"/>
        </w:rPr>
        <w:t>：严格中央、省、市有关政策落实各项待遇。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（四）项目总投入情况、包括财政拨款、自筹资金落实情况</w:t>
      </w:r>
      <w:r>
        <w:rPr>
          <w:rFonts w:hint="eastAsia" w:ascii="宋体" w:hAnsi="宋体" w:eastAsia="仿宋_GB2312"/>
          <w:sz w:val="32"/>
          <w:szCs w:val="32"/>
        </w:rPr>
        <w:t>：全年总投入4439.77万元，其中含医疗保障支出约400万元。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（五）项目的实际支出情况</w:t>
      </w:r>
      <w:r>
        <w:rPr>
          <w:rFonts w:hint="eastAsia" w:ascii="宋体" w:hAnsi="宋体" w:eastAsia="仿宋_GB2312"/>
          <w:sz w:val="32"/>
          <w:szCs w:val="32"/>
        </w:rPr>
        <w:t>：2021年度总共支出4312.84万元。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宋体" w:eastAsia="楷体_GB2312"/>
          <w:sz w:val="32"/>
          <w:szCs w:val="32"/>
        </w:rPr>
        <w:t>（六）项目财务管理状况</w:t>
      </w:r>
      <w:r>
        <w:rPr>
          <w:rFonts w:hint="eastAsia" w:ascii="宋体" w:hAnsi="宋体" w:eastAsia="仿宋_GB2312"/>
          <w:sz w:val="32"/>
          <w:szCs w:val="32"/>
        </w:rPr>
        <w:t>：每月中及时发放抚恤经费，按实际支出申报。</w:t>
      </w:r>
      <w:r>
        <w:rPr>
          <w:rFonts w:hint="eastAsia" w:ascii="仿宋_GB2312" w:eastAsia="仿宋_GB2312"/>
          <w:sz w:val="32"/>
          <w:szCs w:val="32"/>
        </w:rPr>
        <w:t>1-6级无工作伤残军人医疗保障每月根据门诊、住院票据经区医保局审核后，区退役军人事务局采用点对点方式进行发放，其余对象门诊医疗补助在每年3月一次性发放到个人账户，住院则根据对象类别按比例报销，于每年5月、11月两批进行发放，按实际申报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四、项目绩效目标实现的自我评价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pacing w:val="-10"/>
          <w:sz w:val="32"/>
          <w:szCs w:val="32"/>
        </w:rPr>
      </w:pPr>
      <w:r>
        <w:rPr>
          <w:rFonts w:hint="eastAsia" w:ascii="楷体_GB2312" w:hAnsi="宋体" w:eastAsia="楷体_GB2312"/>
          <w:sz w:val="32"/>
          <w:szCs w:val="32"/>
        </w:rPr>
        <w:t>（一）定量评价指标分析</w:t>
      </w:r>
      <w:r>
        <w:rPr>
          <w:rFonts w:hint="eastAsia" w:ascii="宋体" w:hAnsi="宋体" w:eastAsia="仿宋_GB2312"/>
          <w:spacing w:val="-10"/>
          <w:sz w:val="32"/>
          <w:szCs w:val="32"/>
        </w:rPr>
        <w:t>：实际支出与申报绩效目标基本一致。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（二）定性指标分析及详细文字说明</w:t>
      </w:r>
      <w:r>
        <w:rPr>
          <w:rFonts w:hint="eastAsia" w:ascii="宋体" w:hAnsi="宋体" w:eastAsia="仿宋_GB2312"/>
          <w:sz w:val="32"/>
          <w:szCs w:val="32"/>
        </w:rPr>
        <w:t>：及时发放重点优抚对象抚恤、定期定量补助和医疗补助，使国家优抚政策的落实到位，确保这个群体的稳定。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（三）项目实施的经验、做法、存在的问题和改进措施</w:t>
      </w:r>
      <w:r>
        <w:rPr>
          <w:rFonts w:hint="eastAsia" w:ascii="宋体" w:hAnsi="宋体" w:eastAsia="仿宋_GB2312"/>
          <w:sz w:val="32"/>
          <w:szCs w:val="32"/>
        </w:rPr>
        <w:t>：在人员核实上要做到细致，审核资料。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（四）项目的后续工作安排和有关建议</w:t>
      </w:r>
      <w:r>
        <w:rPr>
          <w:rFonts w:hint="eastAsia" w:ascii="宋体" w:hAnsi="宋体" w:eastAsia="仿宋_GB2312"/>
          <w:sz w:val="32"/>
          <w:szCs w:val="32"/>
        </w:rPr>
        <w:t>：严格按照有关政策落实，保持经常性和一致性。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仿宋_GB2312"/>
          <w:sz w:val="32"/>
          <w:szCs w:val="32"/>
        </w:rPr>
      </w:pPr>
      <w:r>
        <w:rPr>
          <w:rFonts w:hint="eastAsia" w:ascii="楷体_GB2312" w:hAnsi="宋体" w:eastAsia="楷体_GB2312"/>
          <w:sz w:val="32"/>
          <w:szCs w:val="32"/>
        </w:rPr>
        <w:t>（五）其他需要说明的问题</w:t>
      </w:r>
      <w:r>
        <w:rPr>
          <w:rFonts w:hint="eastAsia" w:ascii="宋体" w:hAnsi="宋体" w:eastAsia="仿宋_GB2312"/>
          <w:sz w:val="32"/>
          <w:szCs w:val="32"/>
        </w:rPr>
        <w:t>:无。</w:t>
      </w: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ind w:firstLine="640" w:firstLineChars="200"/>
        <w:outlineLvl w:val="0"/>
        <w:rPr>
          <w:rFonts w:hint="eastAsia" w:ascii="宋体" w:hAnsi="宋体" w:eastAsia="仿宋_GB2312"/>
          <w:sz w:val="32"/>
          <w:szCs w:val="32"/>
        </w:rPr>
      </w:pPr>
    </w:p>
    <w:p>
      <w:pPr>
        <w:spacing w:line="348" w:lineRule="auto"/>
        <w:rPr>
          <w:rFonts w:hint="eastAsia" w:ascii="宋体" w:hAnsi="宋体" w:eastAsia="方正小标宋简体"/>
          <w:sz w:val="44"/>
          <w:szCs w:val="44"/>
        </w:rPr>
      </w:pPr>
    </w:p>
    <w:p>
      <w:pPr>
        <w:spacing w:line="348" w:lineRule="auto"/>
        <w:jc w:val="center"/>
        <w:rPr>
          <w:rFonts w:hint="eastAsia" w:ascii="宋体" w:hAnsi="宋体" w:eastAsia="仿宋_GB2312"/>
          <w:sz w:val="44"/>
          <w:szCs w:val="44"/>
        </w:rPr>
      </w:pPr>
      <w:r>
        <w:rPr>
          <w:rFonts w:hint="eastAsia" w:ascii="宋体" w:hAnsi="宋体" w:eastAsia="方正小标宋简体"/>
          <w:sz w:val="44"/>
          <w:szCs w:val="44"/>
        </w:rPr>
        <w:t>项目支出绩效报告表（项目实施单位用）</w:t>
      </w:r>
    </w:p>
    <w:tbl>
      <w:tblPr>
        <w:tblStyle w:val="6"/>
        <w:tblW w:w="0" w:type="auto"/>
        <w:jc w:val="center"/>
        <w:tblLayout w:type="fixed"/>
        <w:tblCellMar>
          <w:top w:w="0" w:type="dxa"/>
          <w:left w:w="108" w:type="dxa"/>
          <w:bottom w:w="0" w:type="dxa"/>
          <w:right w:w="108" w:type="dxa"/>
        </w:tblCellMar>
      </w:tblPr>
      <w:tblGrid>
        <w:gridCol w:w="742"/>
        <w:gridCol w:w="826"/>
        <w:gridCol w:w="1112"/>
        <w:gridCol w:w="755"/>
        <w:gridCol w:w="426"/>
        <w:gridCol w:w="683"/>
        <w:gridCol w:w="1030"/>
        <w:gridCol w:w="1018"/>
        <w:gridCol w:w="116"/>
        <w:gridCol w:w="451"/>
        <w:gridCol w:w="258"/>
        <w:gridCol w:w="309"/>
        <w:gridCol w:w="542"/>
        <w:gridCol w:w="708"/>
      </w:tblGrid>
      <w:tr>
        <w:tblPrEx>
          <w:tblCellMar>
            <w:top w:w="0" w:type="dxa"/>
            <w:left w:w="108" w:type="dxa"/>
            <w:bottom w:w="0" w:type="dxa"/>
            <w:right w:w="108" w:type="dxa"/>
          </w:tblCellMar>
        </w:tblPrEx>
        <w:trPr>
          <w:trHeight w:val="379"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408"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一次性死亡抚恤</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00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长沙市岳麓区退役军人事务局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双拥优抚科</w:t>
            </w:r>
          </w:p>
        </w:tc>
      </w:tr>
      <w:tr>
        <w:tblPrEx>
          <w:tblCellMar>
            <w:top w:w="0" w:type="dxa"/>
            <w:left w:w="108" w:type="dxa"/>
            <w:bottom w:w="0" w:type="dxa"/>
            <w:right w:w="108" w:type="dxa"/>
          </w:tblCellMar>
        </w:tblPrEx>
        <w:trPr>
          <w:trHeight w:val="486"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0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年度资金总额</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200</w:t>
            </w:r>
          </w:p>
        </w:tc>
        <w:tc>
          <w:tcPr>
            <w:tcW w:w="10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188.27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r>
      <w:tr>
        <w:tblPrEx>
          <w:tblCellMar>
            <w:top w:w="0" w:type="dxa"/>
            <w:left w:w="108" w:type="dxa"/>
            <w:bottom w:w="0" w:type="dxa"/>
            <w:right w:w="108" w:type="dxa"/>
          </w:tblCellMar>
        </w:tblPrEx>
        <w:trPr>
          <w:trHeight w:val="469"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其中：当年财政拨款</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200</w:t>
            </w:r>
          </w:p>
        </w:tc>
        <w:tc>
          <w:tcPr>
            <w:tcW w:w="10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188.27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上年结转资金</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10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 xml:space="preserve">  其他资金</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10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48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4832"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sz w:val="24"/>
              </w:rPr>
              <w:t>落实国家政策，完成目标任务考核。</w:t>
            </w:r>
          </w:p>
        </w:tc>
        <w:tc>
          <w:tcPr>
            <w:tcW w:w="3402"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良好</w:t>
            </w:r>
          </w:p>
        </w:tc>
      </w:tr>
      <w:tr>
        <w:tblPrEx>
          <w:tblCellMar>
            <w:top w:w="0" w:type="dxa"/>
            <w:left w:w="108" w:type="dxa"/>
            <w:bottom w:w="0" w:type="dxa"/>
            <w:right w:w="108" w:type="dxa"/>
          </w:tblCellMar>
        </w:tblPrEx>
        <w:trPr>
          <w:trHeight w:val="650" w:hRule="exact"/>
          <w:jc w:val="center"/>
        </w:trPr>
        <w:tc>
          <w:tcPr>
            <w:tcW w:w="742"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7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0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673"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按实际死亡人数支付</w:t>
            </w:r>
          </w:p>
        </w:tc>
        <w:tc>
          <w:tcPr>
            <w:tcW w:w="1018" w:type="dxa"/>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5人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7"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保质保量完成任务</w:t>
            </w:r>
          </w:p>
        </w:tc>
        <w:tc>
          <w:tcPr>
            <w:tcW w:w="1018" w:type="dxa"/>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完成质量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696"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全年死亡抚恤正常发放</w:t>
            </w:r>
          </w:p>
        </w:tc>
        <w:tc>
          <w:tcPr>
            <w:tcW w:w="1018" w:type="dxa"/>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及时拨付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5"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成本目标完成</w:t>
            </w:r>
          </w:p>
        </w:tc>
        <w:tc>
          <w:tcPr>
            <w:tcW w:w="10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01"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管理水平更高效</w:t>
            </w:r>
          </w:p>
        </w:tc>
        <w:tc>
          <w:tcPr>
            <w:tcW w:w="1018" w:type="dxa"/>
            <w:tcBorders>
              <w:top w:val="nil"/>
              <w:left w:val="nil"/>
              <w:bottom w:val="single" w:color="auto" w:sz="4" w:space="0"/>
              <w:right w:val="single" w:color="auto" w:sz="4" w:space="0"/>
            </w:tcBorders>
            <w:noWrap w:val="0"/>
            <w:vAlign w:val="top"/>
          </w:tcPr>
          <w:p>
            <w:pPr>
              <w:rPr>
                <w:sz w:val="18"/>
                <w:szCs w:val="18"/>
              </w:rPr>
            </w:pPr>
          </w:p>
          <w:p>
            <w:pPr>
              <w:jc w:val="center"/>
              <w:rPr>
                <w:sz w:val="18"/>
                <w:szCs w:val="18"/>
              </w:rPr>
            </w:pPr>
            <w:r>
              <w:rPr>
                <w:rFonts w:hint="eastAsia"/>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服务更优</w:t>
            </w:r>
          </w:p>
        </w:tc>
        <w:tc>
          <w:tcPr>
            <w:tcW w:w="1018" w:type="dxa"/>
            <w:tcBorders>
              <w:top w:val="nil"/>
              <w:left w:val="nil"/>
              <w:bottom w:val="single" w:color="auto" w:sz="4" w:space="0"/>
              <w:right w:val="single" w:color="auto" w:sz="4" w:space="0"/>
            </w:tcBorders>
            <w:noWrap w:val="0"/>
            <w:vAlign w:val="top"/>
          </w:tcPr>
          <w:p>
            <w:pPr>
              <w:jc w:val="center"/>
              <w:rPr>
                <w:sz w:val="18"/>
                <w:szCs w:val="18"/>
              </w:rPr>
            </w:pPr>
            <w:r>
              <w:rPr>
                <w:rFonts w:hint="eastAsia"/>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93"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环境规范</w:t>
            </w:r>
          </w:p>
        </w:tc>
        <w:tc>
          <w:tcPr>
            <w:tcW w:w="1018" w:type="dxa"/>
            <w:tcBorders>
              <w:top w:val="nil"/>
              <w:left w:val="nil"/>
              <w:bottom w:val="single" w:color="auto" w:sz="4" w:space="0"/>
              <w:right w:val="single" w:color="auto" w:sz="4" w:space="0"/>
            </w:tcBorders>
            <w:noWrap w:val="0"/>
            <w:vAlign w:val="top"/>
          </w:tcPr>
          <w:p>
            <w:pPr>
              <w:jc w:val="center"/>
              <w:rPr>
                <w:sz w:val="18"/>
                <w:szCs w:val="18"/>
              </w:rPr>
            </w:pPr>
            <w:r>
              <w:rPr>
                <w:rFonts w:hint="eastAsia"/>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09"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整体形象提升</w:t>
            </w:r>
          </w:p>
        </w:tc>
        <w:tc>
          <w:tcPr>
            <w:tcW w:w="1018" w:type="dxa"/>
            <w:tcBorders>
              <w:top w:val="nil"/>
              <w:left w:val="nil"/>
              <w:bottom w:val="single" w:color="auto" w:sz="4" w:space="0"/>
              <w:right w:val="single" w:color="auto" w:sz="4" w:space="0"/>
            </w:tcBorders>
            <w:noWrap w:val="0"/>
            <w:vAlign w:val="top"/>
          </w:tcPr>
          <w:p>
            <w:pPr>
              <w:jc w:val="center"/>
              <w:rPr>
                <w:sz w:val="18"/>
                <w:szCs w:val="18"/>
              </w:rPr>
            </w:pPr>
            <w:r>
              <w:rPr>
                <w:rFonts w:hint="eastAsia"/>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05" w:hRule="exact"/>
          <w:jc w:val="center"/>
        </w:trPr>
        <w:tc>
          <w:tcPr>
            <w:tcW w:w="74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szCs w:val="21"/>
              </w:rPr>
            </w:pPr>
          </w:p>
        </w:tc>
        <w:tc>
          <w:tcPr>
            <w:tcW w:w="826" w:type="dxa"/>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满意度提升</w:t>
            </w:r>
          </w:p>
        </w:tc>
        <w:tc>
          <w:tcPr>
            <w:tcW w:w="1018" w:type="dxa"/>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49" w:hRule="exact"/>
          <w:jc w:val="center"/>
        </w:trPr>
        <w:tc>
          <w:tcPr>
            <w:tcW w:w="659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jc w:val="center"/>
        <w:rPr>
          <w:rFonts w:hint="eastAsia" w:ascii="仿宋_GB2312" w:hAnsi="宋体" w:eastAsia="仿宋_GB2312"/>
          <w:sz w:val="32"/>
          <w:szCs w:val="32"/>
        </w:rPr>
      </w:pPr>
    </w:p>
    <w:p>
      <w:pPr>
        <w:spacing w:line="600" w:lineRule="exact"/>
        <w:jc w:val="center"/>
        <w:rPr>
          <w:rFonts w:hint="eastAsia" w:ascii="宋体" w:hAnsi="宋体" w:eastAsia="方正小标宋简体"/>
          <w:bCs/>
          <w:sz w:val="44"/>
          <w:szCs w:val="44"/>
        </w:rPr>
      </w:pPr>
    </w:p>
    <w:p>
      <w:pPr>
        <w:spacing w:line="600" w:lineRule="exact"/>
        <w:rPr>
          <w:rFonts w:hint="eastAsia" w:ascii="宋体" w:hAnsi="宋体" w:eastAsia="方正小标宋简体"/>
          <w:bCs/>
          <w:sz w:val="44"/>
          <w:szCs w:val="44"/>
        </w:rPr>
      </w:pPr>
    </w:p>
    <w:p>
      <w:pPr>
        <w:spacing w:line="600" w:lineRule="exact"/>
        <w:rPr>
          <w:rFonts w:hint="eastAsia" w:ascii="宋体" w:hAnsi="宋体" w:eastAsia="方正小标宋简体"/>
          <w:bCs/>
          <w:sz w:val="44"/>
          <w:szCs w:val="44"/>
        </w:rPr>
      </w:pPr>
    </w:p>
    <w:p>
      <w:pPr>
        <w:spacing w:line="600" w:lineRule="exact"/>
        <w:jc w:val="center"/>
        <w:rPr>
          <w:rFonts w:hint="eastAsia" w:ascii="宋体" w:hAnsi="宋体" w:eastAsia="方正小标宋简体"/>
          <w:bCs/>
          <w:sz w:val="44"/>
          <w:szCs w:val="44"/>
        </w:rPr>
      </w:pPr>
      <w:r>
        <w:rPr>
          <w:rFonts w:hint="eastAsia" w:ascii="宋体" w:hAnsi="宋体" w:eastAsia="方正小标宋简体"/>
          <w:bCs/>
          <w:sz w:val="44"/>
          <w:szCs w:val="44"/>
        </w:rPr>
        <w:t>2021年一次性死亡抚恤绩效评价报告</w:t>
      </w:r>
    </w:p>
    <w:p>
      <w:pPr>
        <w:spacing w:line="600" w:lineRule="exact"/>
        <w:jc w:val="center"/>
        <w:rPr>
          <w:rFonts w:hint="eastAsia" w:ascii="宋体" w:hAnsi="宋体"/>
          <w:sz w:val="44"/>
          <w:szCs w:val="44"/>
        </w:rPr>
      </w:pP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一、项目基本情况</w:t>
      </w:r>
    </w:p>
    <w:p>
      <w:pPr>
        <w:ind w:firstLine="640" w:firstLineChars="200"/>
        <w:outlineLvl w:val="0"/>
        <w:rPr>
          <w:rFonts w:hint="eastAsia" w:ascii="宋体" w:hAnsi="宋体" w:eastAsia="仿宋_GB2312"/>
          <w:sz w:val="32"/>
          <w:szCs w:val="32"/>
        </w:rPr>
      </w:pPr>
      <w:r>
        <w:rPr>
          <w:rFonts w:hint="eastAsia" w:ascii="楷体_GB2312" w:hAnsi="宋体" w:eastAsia="楷体_GB2312"/>
          <w:sz w:val="32"/>
          <w:szCs w:val="32"/>
        </w:rPr>
        <w:t>（一）项目概况</w:t>
      </w:r>
      <w:r>
        <w:rPr>
          <w:rFonts w:hint="eastAsia" w:ascii="宋体" w:hAnsi="宋体" w:eastAsia="仿宋_GB2312"/>
          <w:sz w:val="32"/>
          <w:szCs w:val="32"/>
        </w:rPr>
        <w:t>。为了保障国家对军人的抚恤优待，激励军人保卫祖国、建设祖国的献身精神，加强国防和军队建设，根据《中华人民共和国国防法》、《中华人民共和国兵役法》、《军人抚恤优待条例》等有关法律和相关条例，落实有关待遇。</w:t>
      </w:r>
    </w:p>
    <w:p>
      <w:pPr>
        <w:ind w:firstLine="640" w:firstLineChars="200"/>
        <w:outlineLvl w:val="0"/>
        <w:rPr>
          <w:rFonts w:hint="eastAsia" w:ascii="宋体" w:hAnsi="宋体" w:eastAsia="仿宋_GB2312"/>
          <w:sz w:val="32"/>
          <w:szCs w:val="32"/>
        </w:rPr>
      </w:pPr>
      <w:r>
        <w:rPr>
          <w:rFonts w:hint="eastAsia" w:ascii="楷体_GB2312" w:hAnsi="宋体" w:eastAsia="楷体_GB2312"/>
          <w:sz w:val="32"/>
          <w:szCs w:val="32"/>
        </w:rPr>
        <w:t>（二）项目绩效目标</w:t>
      </w:r>
      <w:r>
        <w:rPr>
          <w:rFonts w:hint="eastAsia" w:ascii="宋体" w:hAnsi="宋体" w:eastAsia="仿宋_GB2312"/>
          <w:sz w:val="32"/>
          <w:szCs w:val="32"/>
        </w:rPr>
        <w:t>。中国人民解放军现役军人服现役或军队离休退休干部享受一次性死亡抚恤。</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二、项目单位绩效报告情况</w:t>
      </w:r>
    </w:p>
    <w:p>
      <w:pPr>
        <w:ind w:firstLine="640" w:firstLineChars="200"/>
        <w:outlineLvl w:val="0"/>
        <w:rPr>
          <w:rFonts w:hint="eastAsia" w:ascii="宋体" w:hAnsi="宋体" w:eastAsia="仿宋_GB2312"/>
          <w:sz w:val="32"/>
          <w:szCs w:val="32"/>
        </w:rPr>
      </w:pPr>
      <w:r>
        <w:rPr>
          <w:rFonts w:hint="eastAsia" w:ascii="仿宋_GB2312" w:hAnsi="宋体" w:eastAsia="仿宋_GB2312"/>
          <w:sz w:val="32"/>
          <w:szCs w:val="32"/>
        </w:rPr>
        <w:t>2021年度区级年初预算一次性死亡抚恤200万元， 2021年全年共支出一次性死亡抚恤188.27万元</w:t>
      </w:r>
      <w:r>
        <w:rPr>
          <w:rFonts w:hint="eastAsia" w:ascii="宋体" w:hAnsi="宋体" w:eastAsia="仿宋_GB2312"/>
          <w:sz w:val="32"/>
          <w:szCs w:val="32"/>
        </w:rPr>
        <w:t>。</w:t>
      </w:r>
    </w:p>
    <w:p>
      <w:pPr>
        <w:ind w:firstLine="640" w:firstLineChars="200"/>
        <w:outlineLvl w:val="0"/>
        <w:rPr>
          <w:rFonts w:hint="eastAsia" w:ascii="宋体" w:hAnsi="宋体" w:eastAsia="黑体"/>
          <w:sz w:val="32"/>
          <w:szCs w:val="32"/>
        </w:rPr>
      </w:pPr>
      <w:r>
        <w:rPr>
          <w:rFonts w:hint="eastAsia" w:ascii="宋体" w:hAnsi="宋体" w:eastAsia="黑体"/>
          <w:sz w:val="32"/>
          <w:szCs w:val="32"/>
        </w:rPr>
        <w:t>三、绩效评价工作情况</w:t>
      </w:r>
    </w:p>
    <w:p>
      <w:pPr>
        <w:spacing w:line="600" w:lineRule="exact"/>
        <w:ind w:firstLine="640" w:firstLineChars="200"/>
        <w:rPr>
          <w:rFonts w:hint="eastAsia" w:ascii="宋体" w:hAnsi="宋体" w:eastAsia="仿宋_GB2312"/>
          <w:sz w:val="32"/>
          <w:szCs w:val="32"/>
        </w:rPr>
      </w:pPr>
      <w:r>
        <w:rPr>
          <w:rFonts w:hint="eastAsia" w:ascii="楷体_GB2312" w:hAnsi="宋体" w:eastAsia="楷体_GB2312"/>
          <w:sz w:val="32"/>
          <w:szCs w:val="32"/>
        </w:rPr>
        <w:t>（一）绩效评价目的</w:t>
      </w:r>
      <w:r>
        <w:rPr>
          <w:rFonts w:hint="eastAsia" w:ascii="宋体" w:hAnsi="宋体" w:eastAsia="仿宋_GB2312"/>
          <w:sz w:val="32"/>
          <w:szCs w:val="32"/>
        </w:rPr>
        <w:t>。加强了军政团结，融洽了军政关系，维护了现役军人和复退军人群体稳定，巩固了军民鱼水情。</w:t>
      </w:r>
    </w:p>
    <w:p>
      <w:pPr>
        <w:spacing w:line="600" w:lineRule="exact"/>
        <w:ind w:firstLine="640" w:firstLineChars="200"/>
        <w:rPr>
          <w:rFonts w:hint="eastAsia" w:ascii="宋体" w:hAnsi="宋体" w:eastAsia="仿宋_GB2312"/>
          <w:sz w:val="32"/>
          <w:szCs w:val="32"/>
        </w:rPr>
      </w:pPr>
      <w:r>
        <w:rPr>
          <w:rFonts w:hint="eastAsia" w:ascii="楷体_GB2312" w:hAnsi="宋体" w:eastAsia="楷体_GB2312"/>
          <w:sz w:val="32"/>
          <w:szCs w:val="32"/>
        </w:rPr>
        <w:t>（二）绩效评价原则、评价指标体系（附表说明）、评价方法</w:t>
      </w:r>
      <w:r>
        <w:rPr>
          <w:rFonts w:hint="eastAsia" w:ascii="宋体" w:hAnsi="宋体" w:eastAsia="仿宋_GB2312"/>
          <w:sz w:val="32"/>
          <w:szCs w:val="32"/>
        </w:rPr>
        <w:t>。经费的使用按照惯例执行，以领导批示为依据。</w:t>
      </w:r>
    </w:p>
    <w:p>
      <w:pPr>
        <w:spacing w:line="60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（三）绩效评价工作过程</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1.前期准备。有报告，有计划方案，经局领导审核后，报请区领导批示。</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2.组织实施。按批示、按预算、按方案执行。</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3.分析评价。经费使用程序规范，使用对象合理。</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四、绩效评价指标分析情况</w:t>
      </w:r>
    </w:p>
    <w:p>
      <w:pPr>
        <w:spacing w:line="600" w:lineRule="exact"/>
        <w:ind w:firstLine="640" w:firstLineChars="200"/>
        <w:outlineLvl w:val="0"/>
        <w:rPr>
          <w:rFonts w:hint="eastAsia" w:ascii="宋体" w:hAnsi="宋体" w:eastAsia="仿宋_GB2312"/>
          <w:sz w:val="32"/>
          <w:szCs w:val="32"/>
        </w:rPr>
      </w:pPr>
      <w:r>
        <w:rPr>
          <w:rFonts w:hint="eastAsia" w:ascii="楷体_GB2312" w:hAnsi="宋体" w:eastAsia="楷体_GB2312"/>
          <w:sz w:val="32"/>
          <w:szCs w:val="32"/>
        </w:rPr>
        <w:t>（一）项目资金情况分析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1.项目资金到位情况分析。2021度区级</w:t>
      </w:r>
      <w:r>
        <w:rPr>
          <w:rFonts w:hint="eastAsia" w:ascii="仿宋_GB2312" w:hAnsi="宋体" w:eastAsia="仿宋_GB2312"/>
          <w:sz w:val="32"/>
          <w:szCs w:val="32"/>
        </w:rPr>
        <w:t>一次性</w:t>
      </w:r>
      <w:r>
        <w:rPr>
          <w:rFonts w:hint="eastAsia" w:ascii="宋体" w:hAnsi="宋体" w:eastAsia="仿宋_GB2312"/>
          <w:sz w:val="32"/>
          <w:szCs w:val="32"/>
        </w:rPr>
        <w:t>死亡抚恤</w:t>
      </w:r>
      <w:r>
        <w:rPr>
          <w:rFonts w:hint="eastAsia" w:ascii="仿宋_GB2312" w:hAnsi="宋体" w:eastAsia="仿宋_GB2312"/>
          <w:sz w:val="32"/>
          <w:szCs w:val="32"/>
        </w:rPr>
        <w:t>188.27</w:t>
      </w:r>
      <w:r>
        <w:rPr>
          <w:rFonts w:hint="eastAsia" w:ascii="宋体" w:hAnsi="宋体" w:eastAsia="仿宋_GB2312"/>
          <w:sz w:val="32"/>
          <w:szCs w:val="32"/>
        </w:rPr>
        <w:t>万元。</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2.项目资金使用情况分析。2021年度区级</w:t>
      </w:r>
      <w:r>
        <w:rPr>
          <w:rFonts w:hint="eastAsia" w:ascii="仿宋_GB2312" w:hAnsi="宋体" w:eastAsia="仿宋_GB2312"/>
          <w:sz w:val="32"/>
          <w:szCs w:val="32"/>
        </w:rPr>
        <w:t>一次性</w:t>
      </w:r>
      <w:r>
        <w:rPr>
          <w:rFonts w:hint="eastAsia" w:ascii="宋体" w:hAnsi="宋体" w:eastAsia="仿宋_GB2312"/>
          <w:sz w:val="32"/>
          <w:szCs w:val="32"/>
        </w:rPr>
        <w:t>死亡抚恤支出</w:t>
      </w:r>
      <w:r>
        <w:rPr>
          <w:rFonts w:hint="eastAsia" w:ascii="仿宋_GB2312" w:hAnsi="宋体" w:eastAsia="仿宋_GB2312"/>
          <w:sz w:val="32"/>
          <w:szCs w:val="32"/>
        </w:rPr>
        <w:t>188.27</w:t>
      </w:r>
      <w:r>
        <w:rPr>
          <w:rFonts w:hint="eastAsia" w:ascii="宋体" w:hAnsi="宋体" w:eastAsia="仿宋_GB2312"/>
          <w:sz w:val="32"/>
          <w:szCs w:val="32"/>
        </w:rPr>
        <w:t>万元，上年无结余。</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3.项目资金管理情况分析。所有经费通过领导批示，财政按财务有关规定支出。</w:t>
      </w:r>
    </w:p>
    <w:p>
      <w:pPr>
        <w:spacing w:line="600" w:lineRule="exact"/>
        <w:ind w:firstLine="640" w:firstLineChars="200"/>
        <w:outlineLvl w:val="0"/>
        <w:rPr>
          <w:rFonts w:hint="eastAsia" w:ascii="宋体" w:hAnsi="宋体" w:eastAsia="仿宋_GB2312"/>
          <w:sz w:val="32"/>
          <w:szCs w:val="32"/>
        </w:rPr>
      </w:pPr>
      <w:r>
        <w:rPr>
          <w:rFonts w:hint="eastAsia" w:ascii="楷体_GB2312" w:hAnsi="宋体" w:eastAsia="楷体_GB2312"/>
          <w:sz w:val="32"/>
          <w:szCs w:val="32"/>
        </w:rPr>
        <w:t>（二）项目实施情况分析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1.项目组织情况分析。按预算、按死亡情况执行。</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2.项目管理情况分析。管理规范、科学合理。</w:t>
      </w:r>
    </w:p>
    <w:p>
      <w:pPr>
        <w:spacing w:line="600" w:lineRule="exact"/>
        <w:ind w:firstLine="640" w:firstLineChars="200"/>
        <w:outlineLvl w:val="0"/>
        <w:rPr>
          <w:rFonts w:hint="eastAsia" w:ascii="宋体" w:hAnsi="宋体" w:eastAsia="仿宋_GB2312"/>
          <w:sz w:val="32"/>
          <w:szCs w:val="32"/>
        </w:rPr>
      </w:pPr>
      <w:r>
        <w:rPr>
          <w:rFonts w:hint="eastAsia" w:ascii="楷体_GB2312" w:hAnsi="宋体" w:eastAsia="楷体_GB2312"/>
          <w:sz w:val="32"/>
          <w:szCs w:val="32"/>
        </w:rPr>
        <w:t>（三）项目绩效情况分析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1.项目经济性分析</w:t>
      </w:r>
    </w:p>
    <w:p>
      <w:pPr>
        <w:spacing w:line="600" w:lineRule="exact"/>
        <w:ind w:firstLine="600" w:firstLineChars="200"/>
        <w:rPr>
          <w:rFonts w:hint="eastAsia" w:ascii="宋体" w:hAnsi="宋体" w:eastAsia="仿宋_GB2312"/>
          <w:spacing w:val="-10"/>
          <w:sz w:val="32"/>
          <w:szCs w:val="32"/>
        </w:rPr>
      </w:pPr>
      <w:r>
        <w:rPr>
          <w:rFonts w:hint="eastAsia" w:ascii="宋体" w:hAnsi="宋体" w:eastAsia="仿宋_GB2312"/>
          <w:spacing w:val="-10"/>
          <w:sz w:val="32"/>
          <w:szCs w:val="32"/>
        </w:rPr>
        <w:t>（1）项目成本（预算）控制情况。项目支出与年初的预算一致。</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（2）项目成本（预算）节约情况。项目没有结余。</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2.项目的效率性分析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3.项目的效益性分析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（1）项目预期目标完成程度。项目完成达到了预期目的。</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实施对经济和社会的影响。项目支出后的实际状况与申报的绩效目标对比基本一致，确保了拥军优属拥政爱民工作保持经常，密切了军政军民关系，维护了军民团结，巩固了军民鱼水情，支持了国防与军队建设。</w:t>
      </w:r>
    </w:p>
    <w:p>
      <w:pPr>
        <w:spacing w:line="600" w:lineRule="exact"/>
        <w:ind w:firstLine="640" w:firstLineChars="200"/>
        <w:rPr>
          <w:rFonts w:hint="eastAsia" w:ascii="宋体" w:hAnsi="宋体" w:eastAsia="黑体"/>
          <w:bCs/>
          <w:sz w:val="32"/>
          <w:szCs w:val="32"/>
        </w:rPr>
      </w:pPr>
      <w:r>
        <w:rPr>
          <w:rFonts w:hint="eastAsia" w:ascii="宋体" w:hAnsi="宋体" w:eastAsia="黑体"/>
          <w:sz w:val="32"/>
          <w:szCs w:val="32"/>
        </w:rPr>
        <w:t>五、综合评价情况及评价结论</w:t>
      </w:r>
      <w:r>
        <w:rPr>
          <w:rFonts w:hint="eastAsia" w:ascii="宋体" w:hAnsi="宋体" w:eastAsia="黑体"/>
          <w:bCs/>
          <w:sz w:val="32"/>
          <w:szCs w:val="32"/>
        </w:rPr>
        <w:t>（附相关评分表）</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预算准确，审批清晰，发放及时。</w:t>
      </w:r>
    </w:p>
    <w:p>
      <w:pPr>
        <w:ind w:firstLine="640" w:firstLineChars="200"/>
        <w:rPr>
          <w:rFonts w:hint="eastAsia" w:ascii="宋体" w:hAnsi="宋体" w:eastAsia="黑体"/>
          <w:bCs/>
          <w:sz w:val="32"/>
          <w:szCs w:val="32"/>
        </w:rPr>
      </w:pPr>
      <w:r>
        <w:rPr>
          <w:rFonts w:hint="eastAsia" w:ascii="宋体" w:hAnsi="宋体" w:eastAsia="黑体"/>
          <w:sz w:val="32"/>
          <w:szCs w:val="32"/>
        </w:rPr>
        <w:t>六、绩效评价结果应用建议</w:t>
      </w:r>
      <w:r>
        <w:rPr>
          <w:rFonts w:hint="eastAsia" w:ascii="宋体" w:hAnsi="宋体" w:eastAsia="黑体"/>
          <w:bCs/>
          <w:sz w:val="32"/>
          <w:szCs w:val="32"/>
        </w:rPr>
        <w:t>（以后年度预算安排、评价结果公开等）</w:t>
      </w:r>
    </w:p>
    <w:p>
      <w:pPr>
        <w:ind w:firstLine="640" w:firstLineChars="200"/>
        <w:rPr>
          <w:rFonts w:hint="eastAsia" w:ascii="宋体" w:hAnsi="宋体" w:eastAsia="黑体"/>
          <w:sz w:val="32"/>
          <w:szCs w:val="32"/>
        </w:rPr>
      </w:pPr>
      <w:r>
        <w:rPr>
          <w:rFonts w:hint="eastAsia" w:ascii="宋体" w:hAnsi="宋体" w:eastAsia="仿宋_GB2312"/>
          <w:sz w:val="32"/>
          <w:szCs w:val="32"/>
        </w:rPr>
        <w:t>2021年度一次性死亡抚恤对于改善军人家庭的生活起到一定的作用。</w:t>
      </w:r>
    </w:p>
    <w:p>
      <w:pPr>
        <w:spacing w:line="600" w:lineRule="exact"/>
        <w:ind w:firstLine="640" w:firstLineChars="200"/>
        <w:rPr>
          <w:rFonts w:hint="eastAsia" w:ascii="宋体" w:hAnsi="宋体" w:eastAsia="仿宋_GB2312"/>
          <w:sz w:val="32"/>
          <w:szCs w:val="32"/>
        </w:rPr>
      </w:pPr>
      <w:r>
        <w:rPr>
          <w:rFonts w:hint="eastAsia" w:ascii="宋体" w:hAnsi="宋体" w:eastAsia="黑体"/>
          <w:sz w:val="32"/>
          <w:szCs w:val="32"/>
        </w:rPr>
        <w:t>七、主要经验及做法、存在的问题和建议。</w:t>
      </w:r>
    </w:p>
    <w:p>
      <w:pPr>
        <w:spacing w:line="600" w:lineRule="exact"/>
        <w:ind w:firstLine="640" w:firstLineChars="200"/>
        <w:rPr>
          <w:rFonts w:hint="eastAsia" w:ascii="宋体" w:hAnsi="宋体" w:eastAsia="黑体"/>
          <w:sz w:val="32"/>
          <w:szCs w:val="32"/>
        </w:rPr>
      </w:pPr>
      <w:r>
        <w:rPr>
          <w:rFonts w:hint="eastAsia" w:ascii="宋体" w:hAnsi="宋体" w:eastAsia="仿宋_GB2312"/>
          <w:sz w:val="32"/>
          <w:szCs w:val="32"/>
        </w:rPr>
        <w:t>按程序提交资料后申请、审批发放，方法方式为转账。</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八、其他需说明的问题。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无。</w:t>
      </w:r>
    </w:p>
    <w:p>
      <w:pPr>
        <w:rPr>
          <w:rFonts w:hint="eastAsia"/>
        </w:rPr>
      </w:pPr>
    </w:p>
    <w:p>
      <w:pPr>
        <w:rPr>
          <w:rFonts w:hint="eastAsia"/>
        </w:rPr>
      </w:pPr>
    </w:p>
    <w:p>
      <w:pPr>
        <w:spacing w:line="348" w:lineRule="auto"/>
        <w:jc w:val="center"/>
        <w:rPr>
          <w:rFonts w:hint="eastAsia" w:ascii="宋体" w:hAnsi="宋体" w:eastAsia="方正小标宋简体"/>
          <w:sz w:val="44"/>
          <w:szCs w:val="44"/>
        </w:rPr>
      </w:pPr>
    </w:p>
    <w:p>
      <w:pPr>
        <w:spacing w:line="348" w:lineRule="auto"/>
        <w:jc w:val="center"/>
        <w:rPr>
          <w:rFonts w:hint="eastAsia" w:ascii="宋体" w:hAnsi="宋体" w:eastAsia="方正小标宋简体"/>
          <w:sz w:val="44"/>
          <w:szCs w:val="44"/>
        </w:rPr>
      </w:pPr>
    </w:p>
    <w:p>
      <w:pPr>
        <w:spacing w:line="348" w:lineRule="auto"/>
        <w:jc w:val="center"/>
        <w:rPr>
          <w:rFonts w:hint="eastAsia" w:ascii="宋体" w:hAnsi="宋体" w:eastAsia="方正小标宋简体"/>
          <w:sz w:val="44"/>
          <w:szCs w:val="44"/>
        </w:rPr>
      </w:pPr>
    </w:p>
    <w:p>
      <w:pPr>
        <w:spacing w:line="348" w:lineRule="auto"/>
        <w:jc w:val="center"/>
        <w:rPr>
          <w:rFonts w:hint="eastAsia" w:ascii="宋体" w:hAnsi="宋体" w:eastAsia="方正小标宋简体"/>
          <w:sz w:val="44"/>
          <w:szCs w:val="44"/>
        </w:rPr>
      </w:pPr>
    </w:p>
    <w:p>
      <w:pPr>
        <w:spacing w:line="348" w:lineRule="auto"/>
        <w:jc w:val="center"/>
        <w:rPr>
          <w:rFonts w:hint="eastAsia" w:ascii="宋体" w:hAnsi="宋体" w:eastAsia="方正小标宋简体"/>
          <w:sz w:val="44"/>
          <w:szCs w:val="44"/>
        </w:rPr>
      </w:pPr>
    </w:p>
    <w:p>
      <w:pPr>
        <w:spacing w:line="348" w:lineRule="auto"/>
        <w:jc w:val="center"/>
        <w:rPr>
          <w:rFonts w:hint="eastAsia" w:ascii="宋体" w:hAnsi="宋体" w:eastAsia="方正小标宋简体"/>
          <w:sz w:val="44"/>
          <w:szCs w:val="44"/>
        </w:rPr>
      </w:pPr>
    </w:p>
    <w:p>
      <w:pPr>
        <w:spacing w:line="348" w:lineRule="auto"/>
        <w:jc w:val="center"/>
        <w:rPr>
          <w:rFonts w:hint="eastAsia" w:ascii="宋体" w:hAnsi="宋体" w:eastAsia="仿宋_GB2312"/>
          <w:sz w:val="44"/>
          <w:szCs w:val="44"/>
        </w:rPr>
      </w:pPr>
      <w:r>
        <w:rPr>
          <w:rFonts w:hint="eastAsia" w:ascii="宋体" w:hAnsi="宋体" w:eastAsia="方正小标宋简体"/>
          <w:sz w:val="44"/>
          <w:szCs w:val="44"/>
        </w:rPr>
        <w:t>项目支出绩效报告表（项目实施单位用）</w:t>
      </w:r>
    </w:p>
    <w:tbl>
      <w:tblPr>
        <w:tblStyle w:val="6"/>
        <w:tblW w:w="0" w:type="auto"/>
        <w:jc w:val="center"/>
        <w:tblLayout w:type="fixed"/>
        <w:tblCellMar>
          <w:top w:w="0" w:type="dxa"/>
          <w:left w:w="108" w:type="dxa"/>
          <w:bottom w:w="0" w:type="dxa"/>
          <w:right w:w="108" w:type="dxa"/>
        </w:tblCellMar>
      </w:tblPr>
      <w:tblGrid>
        <w:gridCol w:w="742"/>
        <w:gridCol w:w="826"/>
        <w:gridCol w:w="1112"/>
        <w:gridCol w:w="755"/>
        <w:gridCol w:w="426"/>
        <w:gridCol w:w="656"/>
        <w:gridCol w:w="1057"/>
        <w:gridCol w:w="1018"/>
        <w:gridCol w:w="116"/>
        <w:gridCol w:w="451"/>
        <w:gridCol w:w="258"/>
        <w:gridCol w:w="309"/>
        <w:gridCol w:w="542"/>
        <w:gridCol w:w="708"/>
      </w:tblGrid>
      <w:tr>
        <w:tblPrEx>
          <w:tblCellMar>
            <w:top w:w="0" w:type="dxa"/>
            <w:left w:w="108" w:type="dxa"/>
            <w:bottom w:w="0" w:type="dxa"/>
            <w:right w:w="108" w:type="dxa"/>
          </w:tblCellMar>
        </w:tblPrEx>
        <w:trPr>
          <w:trHeight w:val="379"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7408"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双拥经费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400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长沙市岳麓区退役军人事务局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双拥优抚科</w:t>
            </w:r>
          </w:p>
        </w:tc>
      </w:tr>
      <w:tr>
        <w:tblPrEx>
          <w:tblCellMar>
            <w:top w:w="0" w:type="dxa"/>
            <w:left w:w="108" w:type="dxa"/>
            <w:bottom w:w="0" w:type="dxa"/>
            <w:right w:w="108" w:type="dxa"/>
          </w:tblCellMar>
        </w:tblPrEx>
        <w:trPr>
          <w:trHeight w:val="486"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105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年度资金总额</w:t>
            </w:r>
          </w:p>
        </w:tc>
        <w:tc>
          <w:tcPr>
            <w:tcW w:w="1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276</w:t>
            </w:r>
          </w:p>
        </w:tc>
        <w:tc>
          <w:tcPr>
            <w:tcW w:w="105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261.17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95%</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9.5</w:t>
            </w:r>
          </w:p>
        </w:tc>
      </w:tr>
      <w:tr>
        <w:tblPrEx>
          <w:tblCellMar>
            <w:top w:w="0" w:type="dxa"/>
            <w:left w:w="108" w:type="dxa"/>
            <w:bottom w:w="0" w:type="dxa"/>
            <w:right w:w="108" w:type="dxa"/>
          </w:tblCellMar>
        </w:tblPrEx>
        <w:trPr>
          <w:trHeight w:val="469"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其中：当年财政拨款</w:t>
            </w:r>
          </w:p>
        </w:tc>
        <w:tc>
          <w:tcPr>
            <w:tcW w:w="1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276</w:t>
            </w:r>
          </w:p>
        </w:tc>
        <w:tc>
          <w:tcPr>
            <w:tcW w:w="105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上年结转资金</w:t>
            </w:r>
          </w:p>
        </w:tc>
        <w:tc>
          <w:tcPr>
            <w:tcW w:w="1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105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其他资金</w:t>
            </w:r>
          </w:p>
        </w:tc>
        <w:tc>
          <w:tcPr>
            <w:tcW w:w="1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0</w:t>
            </w:r>
          </w:p>
        </w:tc>
        <w:tc>
          <w:tcPr>
            <w:tcW w:w="105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48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832"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rPr>
            </w:pPr>
            <w:r>
              <w:rPr>
                <w:rFonts w:hint="eastAsia"/>
                <w:sz w:val="24"/>
              </w:rPr>
              <w:t>落实国家政策，完成目标任务考核。</w:t>
            </w:r>
          </w:p>
        </w:tc>
        <w:tc>
          <w:tcPr>
            <w:tcW w:w="3402"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eastAsia" w:ascii="宋体" w:hAnsi="宋体"/>
                <w:szCs w:val="21"/>
              </w:rPr>
              <w:t>良好</w:t>
            </w:r>
          </w:p>
        </w:tc>
      </w:tr>
      <w:tr>
        <w:tblPrEx>
          <w:tblCellMar>
            <w:top w:w="0" w:type="dxa"/>
            <w:left w:w="108" w:type="dxa"/>
            <w:bottom w:w="0" w:type="dxa"/>
            <w:right w:w="108" w:type="dxa"/>
          </w:tblCellMar>
        </w:tblPrEx>
        <w:trPr>
          <w:trHeight w:val="650"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7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01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220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目标完成</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慰问20个驻区部队及退役军人、现役军人家属</w:t>
            </w:r>
            <w:r>
              <w:rPr>
                <w:rFonts w:hint="eastAsia" w:ascii="宋体" w:hAnsi="宋体"/>
                <w:sz w:val="18"/>
                <w:szCs w:val="18"/>
                <w:lang w:eastAsia="zh-CN"/>
              </w:rPr>
              <w:t>约6000</w:t>
            </w:r>
            <w:r>
              <w:rPr>
                <w:rFonts w:hint="eastAsia" w:ascii="宋体" w:hAnsi="宋体"/>
                <w:sz w:val="18"/>
                <w:szCs w:val="18"/>
              </w:rPr>
              <w:t>人次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15</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54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保质保量完成任务</w:t>
            </w:r>
          </w:p>
        </w:tc>
        <w:tc>
          <w:tcPr>
            <w:tcW w:w="1018" w:type="dxa"/>
            <w:tcBorders>
              <w:top w:val="nil"/>
              <w:left w:val="nil"/>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完成质量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15</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696"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时效目标完成</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时效目标完成好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43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成本目标完成</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成本目标完成好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701"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经济效益</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经济效益好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70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社会效益好</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融洽军政军民关系，营造双拥工作氛围。</w:t>
            </w:r>
          </w:p>
          <w:p>
            <w:pPr>
              <w:spacing w:line="320" w:lineRule="exact"/>
              <w:jc w:val="center"/>
              <w:rPr>
                <w:rFonts w:ascii="宋体" w:hAnsi="宋体"/>
                <w:sz w:val="18"/>
                <w:szCs w:val="18"/>
              </w:rPr>
            </w:pPr>
            <w:r>
              <w:rPr>
                <w:rFonts w:hint="eastAsia" w:ascii="宋体" w:hAnsi="宋体"/>
                <w:sz w:val="18"/>
                <w:szCs w:val="18"/>
              </w:rPr>
              <w:t>. . . . . .</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13</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593"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环境规范</w:t>
            </w:r>
          </w:p>
        </w:tc>
        <w:tc>
          <w:tcPr>
            <w:tcW w:w="1018" w:type="dxa"/>
            <w:tcBorders>
              <w:top w:val="nil"/>
              <w:left w:val="nil"/>
              <w:bottom w:val="single" w:color="auto" w:sz="4" w:space="0"/>
              <w:right w:val="single" w:color="auto" w:sz="4" w:space="0"/>
            </w:tcBorders>
            <w:noWrap w:val="0"/>
            <w:vAlign w:val="center"/>
          </w:tcPr>
          <w:p>
            <w:pPr>
              <w:jc w:val="center"/>
              <w:rPr>
                <w:sz w:val="18"/>
                <w:szCs w:val="18"/>
              </w:rPr>
            </w:pPr>
            <w:r>
              <w:rPr>
                <w:rFonts w:hint="eastAsia"/>
                <w:sz w:val="18"/>
                <w:szCs w:val="18"/>
              </w:rPr>
              <w:t>环境规范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70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可持续发展</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可持续发展</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12</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i/>
                <w:szCs w:val="21"/>
              </w:rPr>
            </w:pPr>
          </w:p>
        </w:tc>
      </w:tr>
      <w:tr>
        <w:tblPrEx>
          <w:tblCellMar>
            <w:top w:w="0" w:type="dxa"/>
            <w:left w:w="108" w:type="dxa"/>
            <w:bottom w:w="0" w:type="dxa"/>
            <w:right w:w="108" w:type="dxa"/>
          </w:tblCellMar>
        </w:tblPrEx>
        <w:trPr>
          <w:trHeight w:val="7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71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军队满意</w:t>
            </w:r>
          </w:p>
        </w:tc>
        <w:tc>
          <w:tcPr>
            <w:tcW w:w="1018" w:type="dxa"/>
            <w:tcBorders>
              <w:top w:val="nil"/>
              <w:left w:val="nil"/>
              <w:bottom w:val="single" w:color="auto" w:sz="4" w:space="0"/>
              <w:right w:val="single" w:color="auto" w:sz="4" w:space="0"/>
            </w:tcBorders>
            <w:noWrap w:val="0"/>
            <w:vAlign w:val="center"/>
          </w:tcPr>
          <w:p>
            <w:pPr>
              <w:spacing w:line="320" w:lineRule="exact"/>
              <w:jc w:val="center"/>
              <w:rPr>
                <w:rFonts w:ascii="宋体" w:hAnsi="宋体"/>
                <w:sz w:val="18"/>
                <w:szCs w:val="18"/>
              </w:rPr>
            </w:pPr>
            <w:r>
              <w:rPr>
                <w:rFonts w:hint="eastAsia" w:ascii="宋体" w:hAnsi="宋体"/>
                <w:sz w:val="18"/>
                <w:szCs w:val="18"/>
              </w:rPr>
              <w:t>提升拥军优属工作质量和优抚对象的满意度。</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49" w:hRule="exact"/>
          <w:jc w:val="center"/>
        </w:trPr>
        <w:tc>
          <w:tcPr>
            <w:tcW w:w="659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2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rPr>
          <w:rFonts w:hint="eastAsia" w:ascii="宋体" w:hAnsi="宋体" w:eastAsia="方正小标宋简体"/>
          <w:b/>
          <w:bCs/>
          <w:sz w:val="44"/>
          <w:szCs w:val="44"/>
        </w:rPr>
      </w:pPr>
    </w:p>
    <w:p>
      <w:pPr>
        <w:spacing w:line="600" w:lineRule="exact"/>
        <w:jc w:val="center"/>
        <w:rPr>
          <w:rFonts w:hint="eastAsia" w:ascii="宋体" w:hAnsi="宋体" w:eastAsia="楷体_GB2312"/>
          <w:bCs/>
          <w:sz w:val="32"/>
          <w:szCs w:val="32"/>
        </w:rPr>
      </w:pPr>
      <w:r>
        <w:rPr>
          <w:rFonts w:hint="eastAsia" w:ascii="宋体" w:hAnsi="宋体" w:eastAsia="方正小标宋简体"/>
          <w:bCs/>
          <w:sz w:val="44"/>
          <w:szCs w:val="44"/>
        </w:rPr>
        <w:t>2021年双拥经费绩效评价报告</w:t>
      </w:r>
    </w:p>
    <w:p>
      <w:pPr>
        <w:spacing w:line="600" w:lineRule="exact"/>
        <w:jc w:val="center"/>
        <w:rPr>
          <w:rFonts w:hint="eastAsia" w:ascii="宋体" w:hAnsi="宋体"/>
          <w:szCs w:val="32"/>
        </w:rPr>
      </w:pP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一、项目基本情况</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概况。双拥工作是我党我军我国人民特有的优良传统和政治优势。实践证明，双拥工作形成的坚强军政军民团结，既是凝聚中华民族的一种巨大精神力量，也是推进社会进步的一种伟大物质力量，是解放和发展生产力的重要条件，推动经济建设和国防建设协调发展，实现社会稳定，保持国家长治久安和人民幸福安康的重要基础</w:t>
      </w:r>
      <w:r>
        <w:rPr>
          <w:rFonts w:ascii="宋体" w:hAnsi="宋体" w:eastAsia="仿宋_GB2312"/>
          <w:sz w:val="32"/>
          <w:szCs w:val="32"/>
        </w:rPr>
        <w:t>。</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（二）项目绩效目标。</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1.项目绩效总目标。</w:t>
      </w:r>
    </w:p>
    <w:p>
      <w:pPr>
        <w:pStyle w:val="3"/>
        <w:widowControl/>
        <w:spacing w:before="0" w:beforeAutospacing="0" w:after="0" w:afterAutospacing="0"/>
        <w:rPr>
          <w:rFonts w:ascii="仿宋_GB2312" w:hAnsi="仿宋_GB2312" w:eastAsia="仿宋_GB2312" w:cs="仿宋_GB2312"/>
          <w:b w:val="0"/>
          <w:bCs/>
          <w:sz w:val="32"/>
          <w:szCs w:val="32"/>
        </w:rPr>
      </w:pPr>
      <w:r>
        <w:rPr>
          <w:rFonts w:hint="default" w:ascii="仿宋_GB2312" w:hAnsi="仿宋_GB2312" w:eastAsia="仿宋_GB2312" w:cs="仿宋_GB2312"/>
          <w:b w:val="0"/>
          <w:bCs/>
          <w:sz w:val="32"/>
          <w:szCs w:val="32"/>
        </w:rPr>
        <w:t xml:space="preserve">    </w:t>
      </w:r>
      <w:r>
        <w:rPr>
          <w:rFonts w:ascii="仿宋_GB2312" w:hAnsi="仿宋_GB2312" w:eastAsia="仿宋_GB2312" w:cs="仿宋_GB2312"/>
          <w:b w:val="0"/>
          <w:bCs/>
          <w:sz w:val="32"/>
          <w:szCs w:val="32"/>
        </w:rPr>
        <w:t>以正确处理和调节政府与军队、军队与人民之间关系为主要内容，以密切军属</w:t>
      </w:r>
      <w:r>
        <w:rPr>
          <w:rFonts w:hint="default" w:ascii="仿宋_GB2312" w:hAnsi="仿宋_GB2312" w:eastAsia="仿宋_GB2312" w:cs="仿宋_GB2312"/>
          <w:b w:val="0"/>
          <w:bCs/>
          <w:sz w:val="32"/>
          <w:szCs w:val="32"/>
        </w:rPr>
        <w:t>军</w:t>
      </w:r>
      <w:r>
        <w:rPr>
          <w:rFonts w:ascii="仿宋_GB2312" w:hAnsi="仿宋_GB2312" w:eastAsia="仿宋_GB2312" w:cs="仿宋_GB2312"/>
          <w:b w:val="0"/>
          <w:bCs/>
          <w:sz w:val="32"/>
          <w:szCs w:val="32"/>
        </w:rPr>
        <w:t>政军民关系、增进军政军民团结为根本目的。 加强军地之间的密切合作，维护和保障广大官兵和优抚对象的合法权益，直接关系到党和军队的形象，关系到人民群众与军队的血肉联系，双拥工作是实现党的群众路线的重要途径。深刻反映了我国军民血肉相连的本质特征，生动体现了党的宗旨、国家的性质和人民军队的本色，</w:t>
      </w:r>
      <w:r>
        <w:rPr>
          <w:rFonts w:hint="default" w:ascii="仿宋_GB2312" w:hAnsi="仿宋_GB2312" w:eastAsia="仿宋_GB2312" w:cs="仿宋_GB2312"/>
          <w:b w:val="0"/>
          <w:bCs/>
          <w:sz w:val="32"/>
          <w:szCs w:val="32"/>
        </w:rPr>
        <w:t>做好双拥优属工作，充分发挥</w:t>
      </w:r>
      <w:r>
        <w:rPr>
          <w:rFonts w:ascii="仿宋_GB2312" w:hAnsi="仿宋_GB2312" w:eastAsia="仿宋_GB2312" w:cs="仿宋_GB2312"/>
          <w:b w:val="0"/>
          <w:bCs/>
          <w:sz w:val="32"/>
          <w:szCs w:val="32"/>
        </w:rPr>
        <w:t>党</w:t>
      </w:r>
      <w:r>
        <w:rPr>
          <w:rFonts w:hint="default" w:ascii="仿宋_GB2312" w:hAnsi="仿宋_GB2312" w:eastAsia="仿宋_GB2312" w:cs="仿宋_GB2312"/>
          <w:b w:val="0"/>
          <w:bCs/>
          <w:sz w:val="32"/>
          <w:szCs w:val="32"/>
        </w:rPr>
        <w:t>和</w:t>
      </w:r>
      <w:r>
        <w:rPr>
          <w:rFonts w:ascii="仿宋_GB2312" w:hAnsi="仿宋_GB2312" w:eastAsia="仿宋_GB2312" w:cs="仿宋_GB2312"/>
          <w:b w:val="0"/>
          <w:bCs/>
          <w:sz w:val="32"/>
          <w:szCs w:val="32"/>
        </w:rPr>
        <w:t>国家、军队的优良传统和特有的政治优势。</w:t>
      </w:r>
    </w:p>
    <w:p>
      <w:pPr>
        <w:pStyle w:val="3"/>
        <w:widowControl/>
        <w:spacing w:before="0" w:beforeAutospacing="0" w:after="0" w:afterAutospacing="0"/>
        <w:ind w:firstLine="640" w:firstLineChars="200"/>
        <w:rPr>
          <w:rFonts w:eastAsia="仿宋_GB2312"/>
          <w:b w:val="0"/>
          <w:bCs/>
          <w:sz w:val="32"/>
          <w:szCs w:val="32"/>
        </w:rPr>
      </w:pPr>
      <w:r>
        <w:rPr>
          <w:rFonts w:eastAsia="仿宋_GB2312"/>
          <w:b w:val="0"/>
          <w:bCs/>
          <w:sz w:val="32"/>
          <w:szCs w:val="32"/>
        </w:rPr>
        <w:t>2.项目绩效阶段性目标。</w:t>
      </w:r>
    </w:p>
    <w:p>
      <w:pPr>
        <w:pStyle w:val="3"/>
        <w:widowControl/>
        <w:spacing w:before="0" w:beforeAutospacing="0" w:after="0" w:afterAutospacing="0"/>
        <w:ind w:firstLine="640" w:firstLineChars="200"/>
        <w:rPr>
          <w:rFonts w:eastAsia="仿宋_GB2312"/>
          <w:b w:val="0"/>
          <w:bCs/>
          <w:sz w:val="32"/>
          <w:szCs w:val="32"/>
        </w:rPr>
      </w:pPr>
      <w:r>
        <w:rPr>
          <w:rFonts w:hint="default" w:eastAsia="仿宋_GB2312"/>
          <w:b w:val="0"/>
          <w:bCs/>
          <w:sz w:val="32"/>
          <w:szCs w:val="32"/>
        </w:rPr>
        <w:t>不断适应军地建设改革新形势新任务新要求</w:t>
      </w:r>
      <w:r>
        <w:rPr>
          <w:rFonts w:eastAsia="仿宋_GB2312"/>
          <w:b w:val="0"/>
          <w:bCs/>
          <w:sz w:val="32"/>
          <w:szCs w:val="32"/>
        </w:rPr>
        <w:t>，</w:t>
      </w:r>
      <w:r>
        <w:rPr>
          <w:rFonts w:hint="default" w:eastAsia="仿宋_GB2312"/>
          <w:b w:val="0"/>
          <w:bCs/>
          <w:sz w:val="32"/>
          <w:szCs w:val="32"/>
        </w:rPr>
        <w:t>促进军地融合</w:t>
      </w:r>
      <w:r>
        <w:rPr>
          <w:rFonts w:eastAsia="仿宋_GB2312"/>
          <w:b w:val="0"/>
          <w:bCs/>
          <w:sz w:val="32"/>
          <w:szCs w:val="32"/>
        </w:rPr>
        <w:t>。</w:t>
      </w:r>
    </w:p>
    <w:p>
      <w:pPr>
        <w:spacing w:line="600" w:lineRule="exact"/>
        <w:ind w:firstLine="640" w:firstLineChars="200"/>
        <w:rPr>
          <w:rFonts w:hint="eastAsia" w:ascii="宋体" w:hAnsi="宋体" w:eastAsia="仿宋_GB2312"/>
          <w:sz w:val="32"/>
          <w:szCs w:val="32"/>
        </w:rPr>
      </w:pPr>
      <w:r>
        <w:rPr>
          <w:rFonts w:hint="eastAsia" w:ascii="宋体" w:hAnsi="宋体" w:eastAsia="黑体"/>
          <w:sz w:val="32"/>
          <w:szCs w:val="32"/>
        </w:rPr>
        <w:t>二、项目单位绩效报告情况</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（一）项目资金（包括财政资金、自筹资金等）安排落实、总投入等情况分析。2021年度</w:t>
      </w:r>
      <w:r>
        <w:rPr>
          <w:rFonts w:ascii="宋体" w:hAnsi="宋体" w:eastAsia="仿宋_GB2312"/>
          <w:sz w:val="32"/>
          <w:szCs w:val="32"/>
        </w:rPr>
        <w:t>本</w:t>
      </w:r>
      <w:r>
        <w:rPr>
          <w:rFonts w:hint="eastAsia" w:ascii="宋体" w:hAnsi="宋体" w:eastAsia="仿宋_GB2312"/>
          <w:sz w:val="32"/>
          <w:szCs w:val="32"/>
        </w:rPr>
        <w:t>级安排</w:t>
      </w:r>
      <w:r>
        <w:rPr>
          <w:rFonts w:ascii="宋体" w:hAnsi="宋体" w:eastAsia="仿宋_GB2312"/>
          <w:sz w:val="32"/>
          <w:szCs w:val="32"/>
        </w:rPr>
        <w:t>双拥经费</w:t>
      </w:r>
      <w:r>
        <w:rPr>
          <w:rFonts w:hint="eastAsia" w:ascii="宋体" w:hAnsi="宋体" w:eastAsia="仿宋_GB2312"/>
          <w:sz w:val="32"/>
          <w:szCs w:val="32"/>
        </w:rPr>
        <w:t>276万元。</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（二）项目资金（主要是指财政资金）实际使用情况分析。2021年全年共支出</w:t>
      </w:r>
      <w:r>
        <w:rPr>
          <w:rFonts w:ascii="宋体" w:hAnsi="宋体" w:eastAsia="仿宋_GB2312"/>
          <w:sz w:val="32"/>
          <w:szCs w:val="32"/>
        </w:rPr>
        <w:t>双拥经费</w:t>
      </w:r>
      <w:r>
        <w:rPr>
          <w:rFonts w:hint="eastAsia" w:ascii="宋体" w:hAnsi="宋体" w:eastAsia="仿宋_GB2312"/>
          <w:sz w:val="32"/>
          <w:szCs w:val="32"/>
        </w:rPr>
        <w:t>276万元。今年新增了60岁以上农村籍退役军人“八一”慰问。</w:t>
      </w:r>
    </w:p>
    <w:p>
      <w:pPr>
        <w:spacing w:line="600" w:lineRule="exact"/>
        <w:ind w:firstLine="800" w:firstLineChars="250"/>
        <w:rPr>
          <w:rFonts w:hint="eastAsia" w:ascii="宋体" w:hAnsi="宋体" w:eastAsia="黑体"/>
          <w:sz w:val="32"/>
          <w:szCs w:val="32"/>
        </w:rPr>
      </w:pPr>
      <w:r>
        <w:rPr>
          <w:rFonts w:hint="eastAsia" w:ascii="宋体" w:hAnsi="宋体" w:eastAsia="黑体"/>
          <w:sz w:val="32"/>
          <w:szCs w:val="32"/>
        </w:rPr>
        <w:t>三、绩效评价工作情况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（一）绩效评价目的。全面落实</w:t>
      </w:r>
      <w:r>
        <w:rPr>
          <w:rFonts w:ascii="宋体" w:hAnsi="宋体" w:eastAsia="仿宋_GB2312"/>
          <w:sz w:val="32"/>
          <w:szCs w:val="32"/>
        </w:rPr>
        <w:t>习近平总书记关于拥军优抚工作的重要论述，落实各项拥军优属政策</w:t>
      </w:r>
      <w:r>
        <w:rPr>
          <w:rFonts w:hint="eastAsia" w:ascii="宋体" w:hAnsi="宋体" w:eastAsia="仿宋_GB2312"/>
          <w:sz w:val="32"/>
          <w:szCs w:val="32"/>
        </w:rPr>
        <w:t>。</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（二）绩效评价原则、评价指标体系（附表说明）、评价方法。经费的使用按照惯例执行，以领导批示和上级规定的政策标准为依据。</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（三）绩效评价工作过程。</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1. 前期准备。</w:t>
      </w:r>
      <w:r>
        <w:rPr>
          <w:rFonts w:ascii="仿宋_GB2312" w:hAnsi="仿宋" w:eastAsia="仿宋_GB2312"/>
          <w:color w:val="000000"/>
          <w:sz w:val="32"/>
          <w:szCs w:val="32"/>
        </w:rPr>
        <w:t>按照</w:t>
      </w:r>
      <w:r>
        <w:rPr>
          <w:rFonts w:hint="eastAsia" w:ascii="仿宋_GB2312" w:hAnsi="仿宋" w:eastAsia="仿宋_GB2312"/>
          <w:color w:val="000000"/>
          <w:sz w:val="32"/>
          <w:szCs w:val="32"/>
        </w:rPr>
        <w:t>市双拥工作领导小组的</w:t>
      </w:r>
      <w:r>
        <w:rPr>
          <w:rFonts w:ascii="仿宋_GB2312" w:hAnsi="仿宋" w:eastAsia="仿宋_GB2312"/>
          <w:color w:val="000000"/>
          <w:sz w:val="32"/>
          <w:szCs w:val="32"/>
        </w:rPr>
        <w:t>工作要求，形成年度工作要点</w:t>
      </w:r>
      <w:r>
        <w:rPr>
          <w:rFonts w:hint="eastAsia" w:ascii="仿宋_GB2312" w:hAnsi="仿宋" w:eastAsia="仿宋_GB2312"/>
          <w:color w:val="000000"/>
          <w:sz w:val="32"/>
          <w:szCs w:val="32"/>
        </w:rPr>
        <w:t>，</w:t>
      </w:r>
      <w:r>
        <w:rPr>
          <w:rFonts w:hint="eastAsia" w:ascii="宋体" w:hAnsi="宋体" w:eastAsia="仿宋_GB2312"/>
          <w:sz w:val="32"/>
          <w:szCs w:val="32"/>
        </w:rPr>
        <w:t>按计划完成任务。</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2. 组织实施。按批示、按预算、按方案执行。</w:t>
      </w:r>
    </w:p>
    <w:p>
      <w:pPr>
        <w:spacing w:line="600" w:lineRule="exact"/>
        <w:ind w:firstLine="800" w:firstLineChars="250"/>
        <w:rPr>
          <w:rFonts w:hint="eastAsia" w:ascii="宋体" w:hAnsi="宋体" w:eastAsia="仿宋_GB2312"/>
          <w:sz w:val="32"/>
          <w:szCs w:val="32"/>
        </w:rPr>
      </w:pPr>
      <w:r>
        <w:rPr>
          <w:rFonts w:hint="eastAsia" w:ascii="宋体" w:hAnsi="宋体" w:eastAsia="仿宋_GB2312"/>
          <w:sz w:val="32"/>
          <w:szCs w:val="32"/>
        </w:rPr>
        <w:t>3. 分析评价。经费使用程序规范，使用对象合理。</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四、绩效评价指标分析情况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（一）项目资金情况分析。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 项目资金到位情况分析。2021年度区级</w:t>
      </w:r>
      <w:r>
        <w:rPr>
          <w:rFonts w:ascii="宋体" w:hAnsi="宋体" w:eastAsia="仿宋_GB2312"/>
          <w:sz w:val="32"/>
          <w:szCs w:val="32"/>
        </w:rPr>
        <w:t>双拥经费</w:t>
      </w:r>
      <w:r>
        <w:rPr>
          <w:rFonts w:hint="eastAsia" w:ascii="宋体" w:hAnsi="宋体" w:eastAsia="仿宋_GB2312"/>
          <w:sz w:val="32"/>
          <w:szCs w:val="32"/>
        </w:rPr>
        <w:t>预算276万元，实际到位276万元。</w:t>
      </w:r>
    </w:p>
    <w:p>
      <w:pPr>
        <w:spacing w:line="600" w:lineRule="exact"/>
        <w:ind w:firstLine="640" w:firstLineChars="200"/>
        <w:rPr>
          <w:rFonts w:hint="eastAsia" w:ascii="仿宋_GB2312" w:hAnsi="仿宋" w:eastAsia="仿宋_GB2312"/>
          <w:sz w:val="32"/>
          <w:szCs w:val="32"/>
        </w:rPr>
      </w:pPr>
      <w:r>
        <w:rPr>
          <w:rFonts w:hint="eastAsia" w:ascii="宋体" w:hAnsi="宋体" w:eastAsia="仿宋_GB2312"/>
          <w:sz w:val="32"/>
          <w:szCs w:val="32"/>
        </w:rPr>
        <w:t>2. 项目资金使用情况分析。</w:t>
      </w:r>
      <w:r>
        <w:rPr>
          <w:rFonts w:hint="eastAsia" w:ascii="仿宋_GB2312" w:hAnsi="仿宋" w:eastAsia="仿宋_GB2312"/>
          <w:sz w:val="32"/>
          <w:szCs w:val="32"/>
        </w:rPr>
        <w:t>提升双拥工作水平，利用“八一”建军节、</w:t>
      </w:r>
      <w:r>
        <w:rPr>
          <w:rFonts w:ascii="仿宋_GB2312" w:hAnsi="仿宋" w:eastAsia="仿宋_GB2312"/>
          <w:sz w:val="32"/>
          <w:szCs w:val="32"/>
        </w:rPr>
        <w:t>“春节</w:t>
      </w:r>
      <w:r>
        <w:rPr>
          <w:rFonts w:hint="eastAsia" w:ascii="仿宋_GB2312" w:hAnsi="仿宋" w:eastAsia="仿宋_GB2312"/>
          <w:sz w:val="32"/>
          <w:szCs w:val="32"/>
        </w:rPr>
        <w:t>”和重大纪念日，走访慰问驻区部队和</w:t>
      </w:r>
      <w:r>
        <w:rPr>
          <w:rFonts w:hint="eastAsia" w:ascii="仿宋_GB2312" w:eastAsia="仿宋_GB2312"/>
          <w:sz w:val="32"/>
          <w:szCs w:val="32"/>
        </w:rPr>
        <w:t>“三属”人员、在乡老复员、伤残军人、参战涉核等重点优抚对象和困难退役军人，切实维护他们的切身利益，</w:t>
      </w:r>
      <w:r>
        <w:rPr>
          <w:rFonts w:hint="eastAsia" w:ascii="仿宋_GB2312" w:hAnsi="仿宋" w:eastAsia="仿宋_GB2312"/>
          <w:sz w:val="32"/>
          <w:szCs w:val="32"/>
        </w:rPr>
        <w:t>全面了解他们的工作、生活和家庭情况。全面落实</w:t>
      </w:r>
      <w:r>
        <w:rPr>
          <w:rFonts w:ascii="仿宋_GB2312" w:hAnsi="仿宋" w:eastAsia="仿宋_GB2312"/>
          <w:sz w:val="32"/>
          <w:szCs w:val="32"/>
        </w:rPr>
        <w:t>双拥优属</w:t>
      </w:r>
      <w:r>
        <w:rPr>
          <w:rFonts w:hint="eastAsia" w:ascii="仿宋_GB2312" w:hAnsi="仿宋" w:eastAsia="仿宋_GB2312"/>
          <w:sz w:val="32"/>
          <w:szCs w:val="32"/>
        </w:rPr>
        <w:t>政策</w:t>
      </w:r>
      <w:r>
        <w:rPr>
          <w:rFonts w:ascii="仿宋_GB2312" w:hAnsi="仿宋" w:eastAsia="仿宋_GB2312"/>
          <w:sz w:val="32"/>
          <w:szCs w:val="32"/>
        </w:rPr>
        <w:t>，</w:t>
      </w:r>
      <w:r>
        <w:rPr>
          <w:rFonts w:hint="eastAsia" w:ascii="仿宋_GB2312" w:hAnsi="仿宋" w:eastAsia="仿宋_GB2312"/>
          <w:sz w:val="32"/>
          <w:szCs w:val="32"/>
        </w:rPr>
        <w:t>为立功受奖的军人家庭送喜报，大力开展国防教育和拥军优属活动，营造“军民团结、军政团结”的浓厚氛围。</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3. 项目资金管理情况分析。项目资金管理规范，资金按规定的时间点使用。</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（二）项目实施情况分析。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 项目组织情况分析。按预算、按方案执行。</w:t>
      </w:r>
    </w:p>
    <w:p>
      <w:pPr>
        <w:ind w:firstLine="640" w:firstLineChars="200"/>
        <w:outlineLvl w:val="0"/>
        <w:rPr>
          <w:rFonts w:hint="eastAsia" w:ascii="宋体" w:hAnsi="宋体" w:eastAsia="仿宋_GB2312"/>
          <w:sz w:val="32"/>
          <w:szCs w:val="32"/>
        </w:rPr>
      </w:pPr>
      <w:r>
        <w:rPr>
          <w:rFonts w:hint="eastAsia" w:ascii="宋体" w:hAnsi="宋体" w:eastAsia="仿宋_GB2312"/>
          <w:sz w:val="32"/>
          <w:szCs w:val="32"/>
        </w:rPr>
        <w:t>2. 项目管理情况分析。管理规范、科学合理。个人提供相关资料、</w:t>
      </w:r>
      <w:r>
        <w:rPr>
          <w:rFonts w:ascii="宋体" w:hAnsi="宋体" w:eastAsia="仿宋_GB2312"/>
          <w:sz w:val="32"/>
          <w:szCs w:val="32"/>
        </w:rPr>
        <w:t>区局</w:t>
      </w:r>
      <w:r>
        <w:rPr>
          <w:rFonts w:hint="eastAsia" w:ascii="宋体" w:hAnsi="宋体" w:eastAsia="仿宋_GB2312"/>
          <w:sz w:val="32"/>
          <w:szCs w:val="32"/>
        </w:rPr>
        <w:t>审核；向区财政局申请资金；按程序审批，采取</w:t>
      </w:r>
      <w:r>
        <w:rPr>
          <w:rFonts w:ascii="宋体" w:hAnsi="宋体" w:eastAsia="仿宋_GB2312"/>
          <w:sz w:val="32"/>
          <w:szCs w:val="32"/>
        </w:rPr>
        <w:t>上门送达和</w:t>
      </w:r>
      <w:r>
        <w:rPr>
          <w:rFonts w:hint="eastAsia" w:ascii="宋体" w:hAnsi="宋体" w:eastAsia="仿宋_GB2312"/>
          <w:sz w:val="32"/>
          <w:szCs w:val="32"/>
        </w:rPr>
        <w:t>银行转账支付</w:t>
      </w:r>
      <w:r>
        <w:rPr>
          <w:rFonts w:ascii="宋体" w:hAnsi="宋体" w:eastAsia="仿宋_GB2312"/>
          <w:sz w:val="32"/>
          <w:szCs w:val="32"/>
        </w:rPr>
        <w:t>等</w:t>
      </w:r>
      <w:r>
        <w:rPr>
          <w:rFonts w:hint="eastAsia" w:ascii="宋体" w:hAnsi="宋体" w:eastAsia="仿宋_GB2312"/>
          <w:sz w:val="32"/>
          <w:szCs w:val="32"/>
        </w:rPr>
        <w:t>方法支付，资料齐全、审核规范。财政资金使用率也达到了预期目标，完成了目标任务。</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（三）项目绩效情况分析。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 项目经济性分析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（1）项目成本（预算）控制情况。项目支出与年初的预算一致，没有超支。</w:t>
      </w:r>
    </w:p>
    <w:p>
      <w:pPr>
        <w:spacing w:line="560" w:lineRule="exact"/>
        <w:ind w:firstLine="616" w:firstLineChars="200"/>
        <w:rPr>
          <w:rFonts w:hint="eastAsia" w:ascii="宋体" w:hAnsi="宋体" w:eastAsia="仿宋_GB2312"/>
          <w:spacing w:val="-6"/>
          <w:sz w:val="32"/>
          <w:szCs w:val="32"/>
        </w:rPr>
      </w:pPr>
      <w:r>
        <w:rPr>
          <w:rFonts w:hint="eastAsia" w:ascii="宋体" w:hAnsi="宋体" w:eastAsia="仿宋_GB2312"/>
          <w:spacing w:val="-6"/>
          <w:sz w:val="32"/>
          <w:szCs w:val="32"/>
        </w:rPr>
        <w:t>（2）项目成本（预算）节约情况。项目结余14.83万元。</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2. 项目的效率性分析</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3. 项目的效益性分析</w:t>
      </w:r>
    </w:p>
    <w:p>
      <w:pPr>
        <w:spacing w:line="560" w:lineRule="exact"/>
        <w:ind w:firstLine="616" w:firstLineChars="200"/>
        <w:rPr>
          <w:rFonts w:hint="eastAsia" w:ascii="宋体" w:hAnsi="宋体" w:eastAsia="仿宋_GB2312"/>
          <w:sz w:val="32"/>
          <w:szCs w:val="32"/>
        </w:rPr>
      </w:pPr>
      <w:r>
        <w:rPr>
          <w:rFonts w:hint="eastAsia" w:ascii="宋体" w:hAnsi="宋体" w:eastAsia="仿宋_GB2312"/>
          <w:spacing w:val="-6"/>
          <w:sz w:val="32"/>
          <w:szCs w:val="32"/>
        </w:rPr>
        <w:t>（1）项目预期目标完成程度。项目完成达到了预期目的</w:t>
      </w:r>
      <w:r>
        <w:rPr>
          <w:rFonts w:hint="eastAsia" w:ascii="宋体" w:hAnsi="宋体" w:eastAsia="仿宋_GB2312"/>
          <w:sz w:val="32"/>
          <w:szCs w:val="32"/>
        </w:rPr>
        <w:t>。</w:t>
      </w:r>
    </w:p>
    <w:p>
      <w:pPr>
        <w:spacing w:line="560" w:lineRule="exact"/>
        <w:ind w:firstLine="645"/>
        <w:rPr>
          <w:rFonts w:hint="eastAsia" w:ascii="宋体" w:hAnsi="宋体" w:eastAsia="仿宋_GB2312"/>
          <w:sz w:val="32"/>
          <w:szCs w:val="32"/>
        </w:rPr>
      </w:pPr>
      <w:r>
        <w:rPr>
          <w:rFonts w:hint="eastAsia" w:ascii="宋体" w:hAnsi="宋体" w:eastAsia="仿宋_GB2312"/>
          <w:sz w:val="32"/>
          <w:szCs w:val="32"/>
        </w:rPr>
        <w:t>（2）项目实施对经济和社会的影响。</w:t>
      </w:r>
      <w:r>
        <w:rPr>
          <w:rFonts w:hint="eastAsia" w:ascii="仿宋_GB2312" w:hAnsi="仿宋" w:eastAsia="仿宋_GB2312"/>
          <w:color w:val="000000"/>
          <w:sz w:val="32"/>
          <w:szCs w:val="32"/>
        </w:rPr>
        <w:t>按照管理办法和考评标准进行细化分解，强化职责，落实任务，发动全区力量，扎实做好</w:t>
      </w:r>
      <w:r>
        <w:rPr>
          <w:rFonts w:ascii="仿宋_GB2312" w:hAnsi="仿宋" w:eastAsia="仿宋_GB2312"/>
          <w:color w:val="000000"/>
          <w:sz w:val="32"/>
          <w:szCs w:val="32"/>
        </w:rPr>
        <w:t>双拥创建</w:t>
      </w:r>
      <w:r>
        <w:rPr>
          <w:rFonts w:hint="eastAsia" w:ascii="仿宋_GB2312" w:hAnsi="仿宋" w:eastAsia="仿宋_GB2312"/>
          <w:color w:val="000000"/>
          <w:sz w:val="32"/>
          <w:szCs w:val="32"/>
        </w:rPr>
        <w:t>迎检工作。广泛开展拥军优属活动，</w:t>
      </w:r>
      <w:r>
        <w:rPr>
          <w:rFonts w:hint="eastAsia" w:ascii="宋体" w:hAnsi="宋体" w:eastAsia="仿宋_GB2312"/>
          <w:sz w:val="32"/>
          <w:szCs w:val="32"/>
        </w:rPr>
        <w:t>项目支出后的实际状况与申报的绩效目标对比基本一致，体现了地方政府全力支持国防与军队建设。全区适龄青年入伍积极性明</w:t>
      </w:r>
      <w:r>
        <w:rPr>
          <w:rFonts w:ascii="宋体" w:hAnsi="宋体" w:eastAsia="仿宋_GB2312"/>
          <w:sz w:val="32"/>
          <w:szCs w:val="32"/>
        </w:rPr>
        <w:t>显</w:t>
      </w:r>
      <w:r>
        <w:rPr>
          <w:rFonts w:hint="eastAsia" w:ascii="宋体" w:hAnsi="宋体" w:eastAsia="仿宋_GB2312"/>
          <w:sz w:val="32"/>
          <w:szCs w:val="32"/>
        </w:rPr>
        <w:t>提高。</w:t>
      </w:r>
    </w:p>
    <w:p>
      <w:pPr>
        <w:spacing w:line="560" w:lineRule="exact"/>
        <w:rPr>
          <w:rFonts w:hint="eastAsia" w:ascii="宋体" w:hAnsi="宋体" w:eastAsia="仿宋_GB2312"/>
          <w:sz w:val="32"/>
          <w:szCs w:val="32"/>
        </w:rPr>
      </w:pPr>
      <w:r>
        <w:rPr>
          <w:rFonts w:ascii="宋体" w:hAnsi="宋体" w:eastAsia="黑体"/>
          <w:sz w:val="32"/>
          <w:szCs w:val="32"/>
        </w:rPr>
        <w:t xml:space="preserve">    </w:t>
      </w:r>
      <w:r>
        <w:rPr>
          <w:rFonts w:hint="eastAsia" w:ascii="宋体" w:hAnsi="宋体" w:eastAsia="黑体"/>
          <w:sz w:val="32"/>
          <w:szCs w:val="32"/>
        </w:rPr>
        <w:t>五、综合评价</w:t>
      </w:r>
    </w:p>
    <w:p>
      <w:pPr>
        <w:spacing w:line="560" w:lineRule="exact"/>
        <w:ind w:firstLine="640" w:firstLineChars="200"/>
        <w:rPr>
          <w:rFonts w:hint="eastAsia" w:ascii="宋体" w:hAnsi="宋体" w:eastAsia="黑体"/>
          <w:bCs/>
          <w:sz w:val="32"/>
          <w:szCs w:val="32"/>
        </w:rPr>
      </w:pPr>
      <w:r>
        <w:rPr>
          <w:rFonts w:hint="eastAsia" w:ascii="宋体" w:hAnsi="宋体" w:eastAsia="黑体"/>
          <w:sz w:val="32"/>
          <w:szCs w:val="32"/>
        </w:rPr>
        <w:t>情况及评价结论</w:t>
      </w:r>
      <w:r>
        <w:rPr>
          <w:rFonts w:hint="eastAsia" w:ascii="宋体" w:hAnsi="宋体" w:eastAsia="黑体"/>
          <w:bCs/>
          <w:sz w:val="32"/>
          <w:szCs w:val="32"/>
        </w:rPr>
        <w:t>（附相关评分表）</w:t>
      </w:r>
    </w:p>
    <w:p>
      <w:pPr>
        <w:spacing w:line="560" w:lineRule="exact"/>
        <w:ind w:firstLine="645"/>
        <w:rPr>
          <w:rFonts w:hint="eastAsia" w:ascii="宋体" w:hAnsi="宋体" w:eastAsia="仿宋_GB2312"/>
          <w:sz w:val="32"/>
          <w:szCs w:val="32"/>
        </w:rPr>
      </w:pPr>
      <w:r>
        <w:rPr>
          <w:rFonts w:hint="eastAsia" w:ascii="仿宋_GB2312" w:eastAsia="仿宋_GB2312"/>
          <w:sz w:val="32"/>
          <w:szCs w:val="32"/>
        </w:rPr>
        <w:t>全区形成了拥军优属、驻区部队拥政爱民的良好氛围，有力地推动了岳麓经济社会和谐发展和驻区部队革命化、正规化、现代化建设。</w:t>
      </w:r>
    </w:p>
    <w:p>
      <w:pPr>
        <w:spacing w:line="560" w:lineRule="exact"/>
        <w:ind w:firstLine="640" w:firstLineChars="200"/>
        <w:rPr>
          <w:rFonts w:hint="eastAsia" w:ascii="宋体" w:hAnsi="宋体" w:eastAsia="黑体"/>
          <w:sz w:val="32"/>
          <w:szCs w:val="32"/>
        </w:rPr>
      </w:pPr>
      <w:r>
        <w:rPr>
          <w:rFonts w:hint="eastAsia" w:ascii="宋体" w:hAnsi="宋体" w:eastAsia="黑体"/>
          <w:sz w:val="32"/>
          <w:szCs w:val="32"/>
        </w:rPr>
        <w:t>六、绩效评价结果应用建议</w:t>
      </w:r>
      <w:r>
        <w:rPr>
          <w:rFonts w:hint="eastAsia" w:ascii="宋体" w:hAnsi="宋体" w:eastAsia="黑体"/>
          <w:bCs/>
          <w:sz w:val="32"/>
          <w:szCs w:val="32"/>
        </w:rPr>
        <w:t>（以后年度预算安排、评价结果公开等</w:t>
      </w:r>
      <w:r>
        <w:rPr>
          <w:rFonts w:hint="eastAsia" w:ascii="宋体" w:hAnsi="宋体" w:eastAsia="黑体"/>
          <w:bCs/>
          <w:spacing w:val="-20"/>
          <w:sz w:val="32"/>
          <w:szCs w:val="32"/>
        </w:rPr>
        <w:t>）。</w:t>
      </w:r>
      <w:r>
        <w:rPr>
          <w:rFonts w:hint="eastAsia" w:ascii="宋体" w:hAnsi="宋体" w:eastAsia="仿宋_GB2312"/>
          <w:spacing w:val="-20"/>
          <w:sz w:val="32"/>
          <w:szCs w:val="32"/>
        </w:rPr>
        <w:t>评价结果可以公开</w:t>
      </w:r>
      <w:r>
        <w:rPr>
          <w:rFonts w:hint="eastAsia" w:ascii="宋体" w:hAnsi="宋体" w:eastAsia="仿宋_GB2312"/>
          <w:sz w:val="32"/>
          <w:szCs w:val="32"/>
        </w:rPr>
        <w:t>。</w:t>
      </w:r>
    </w:p>
    <w:p>
      <w:pPr>
        <w:spacing w:line="560" w:lineRule="exact"/>
        <w:ind w:firstLine="640" w:firstLineChars="200"/>
        <w:rPr>
          <w:rFonts w:hint="eastAsia" w:ascii="宋体" w:hAnsi="宋体" w:eastAsia="仿宋_GB2312"/>
          <w:sz w:val="32"/>
          <w:szCs w:val="32"/>
        </w:rPr>
      </w:pPr>
      <w:r>
        <w:rPr>
          <w:rFonts w:hint="eastAsia" w:ascii="宋体" w:hAnsi="宋体" w:eastAsia="黑体"/>
          <w:sz w:val="32"/>
          <w:szCs w:val="32"/>
        </w:rPr>
        <w:t>七、主要经验及做法、存在的问题和建议。</w:t>
      </w:r>
      <w:r>
        <w:rPr>
          <w:rFonts w:hint="eastAsia" w:ascii="仿宋_GB2312" w:hAnsi="仿宋" w:eastAsia="仿宋_GB2312"/>
          <w:color w:val="000000"/>
          <w:sz w:val="32"/>
          <w:szCs w:val="32"/>
        </w:rPr>
        <w:t>在市双拥工作领导小组的指导下，以创建省双拥模范城和迎接全国双拥模范城创建调研考评为契机，全力以赴抓好</w:t>
      </w:r>
      <w:r>
        <w:rPr>
          <w:rFonts w:ascii="仿宋_GB2312" w:hAnsi="仿宋" w:eastAsia="仿宋_GB2312"/>
          <w:color w:val="000000"/>
          <w:sz w:val="32"/>
          <w:szCs w:val="32"/>
        </w:rPr>
        <w:t>我</w:t>
      </w:r>
      <w:r>
        <w:rPr>
          <w:rFonts w:hint="eastAsia" w:ascii="仿宋_GB2312" w:hAnsi="仿宋" w:eastAsia="仿宋_GB2312"/>
          <w:color w:val="000000"/>
          <w:sz w:val="32"/>
          <w:szCs w:val="32"/>
        </w:rPr>
        <w:t>区的双拥</w:t>
      </w:r>
      <w:r>
        <w:rPr>
          <w:rFonts w:ascii="仿宋_GB2312" w:hAnsi="仿宋" w:eastAsia="仿宋_GB2312"/>
          <w:color w:val="000000"/>
          <w:sz w:val="32"/>
          <w:szCs w:val="32"/>
        </w:rPr>
        <w:t>优属</w:t>
      </w:r>
      <w:r>
        <w:rPr>
          <w:rFonts w:hint="eastAsia" w:ascii="仿宋_GB2312" w:hAnsi="仿宋" w:eastAsia="仿宋_GB2312"/>
          <w:color w:val="000000"/>
          <w:sz w:val="32"/>
          <w:szCs w:val="32"/>
        </w:rPr>
        <w:t>工作</w:t>
      </w:r>
      <w:r>
        <w:rPr>
          <w:rFonts w:hint="eastAsia" w:ascii="宋体" w:hAnsi="宋体" w:eastAsia="仿宋_GB2312"/>
          <w:sz w:val="32"/>
          <w:szCs w:val="32"/>
        </w:rPr>
        <w:t>。</w:t>
      </w:r>
      <w:r>
        <w:rPr>
          <w:rFonts w:hint="eastAsia" w:ascii="仿宋_GB2312" w:eastAsia="仿宋_GB2312"/>
          <w:sz w:val="32"/>
          <w:szCs w:val="32"/>
        </w:rPr>
        <w:t>立足岳麓区情，大力加强学校国防教育，深入开展双拥 “六进”活动，设立永久性大型宣传牌，建设双拥一条街和主题公园</w:t>
      </w:r>
      <w:r>
        <w:rPr>
          <w:rFonts w:ascii="仿宋_GB2312" w:eastAsia="仿宋_GB2312"/>
          <w:sz w:val="32"/>
          <w:szCs w:val="32"/>
        </w:rPr>
        <w:t>。</w:t>
      </w:r>
    </w:p>
    <w:p>
      <w:pPr>
        <w:spacing w:line="560" w:lineRule="exact"/>
        <w:ind w:firstLine="640" w:firstLineChars="200"/>
        <w:rPr>
          <w:rFonts w:hint="eastAsia" w:ascii="宋体" w:hAnsi="宋体" w:eastAsia="仿宋_GB2312"/>
          <w:sz w:val="32"/>
          <w:szCs w:val="32"/>
        </w:rPr>
      </w:pPr>
      <w:r>
        <w:rPr>
          <w:rFonts w:hint="eastAsia" w:ascii="宋体" w:hAnsi="宋体" w:eastAsia="黑体"/>
          <w:sz w:val="32"/>
          <w:szCs w:val="32"/>
        </w:rPr>
        <w:t>八、其他需说明的问题。</w:t>
      </w:r>
      <w:r>
        <w:rPr>
          <w:rFonts w:hint="eastAsia" w:ascii="宋体" w:hAnsi="宋体" w:eastAsia="仿宋_GB2312"/>
          <w:sz w:val="32"/>
          <w:szCs w:val="32"/>
        </w:rPr>
        <w:t>无。</w:t>
      </w:r>
    </w:p>
    <w:p>
      <w:pPr>
        <w:spacing w:before="240" w:beforeLines="100" w:after="120" w:afterLines="50" w:line="600" w:lineRule="exact"/>
        <w:jc w:val="center"/>
        <w:rPr>
          <w:rFonts w:hint="eastAsia" w:ascii="宋体" w:hAnsi="宋体"/>
          <w:sz w:val="36"/>
          <w:szCs w:val="36"/>
        </w:rPr>
      </w:pPr>
      <w:r>
        <w:rPr>
          <w:rFonts w:hint="eastAsia"/>
        </w:rPr>
        <w:br w:type="page"/>
      </w:r>
      <w:r>
        <w:rPr>
          <w:rFonts w:hint="eastAsia" w:ascii="宋体" w:hAnsi="宋体" w:eastAsia="方正小标宋简体"/>
          <w:sz w:val="36"/>
          <w:szCs w:val="36"/>
        </w:rPr>
        <w:t>项目支出绩效报告表（项目实施单位用）</w:t>
      </w:r>
    </w:p>
    <w:tbl>
      <w:tblPr>
        <w:tblStyle w:val="6"/>
        <w:tblW w:w="0" w:type="auto"/>
        <w:jc w:val="center"/>
        <w:tblLayout w:type="fixed"/>
        <w:tblCellMar>
          <w:top w:w="0" w:type="dxa"/>
          <w:left w:w="108" w:type="dxa"/>
          <w:bottom w:w="0" w:type="dxa"/>
          <w:right w:w="108" w:type="dxa"/>
        </w:tblCellMar>
      </w:tblPr>
      <w:tblGrid>
        <w:gridCol w:w="742"/>
        <w:gridCol w:w="650"/>
        <w:gridCol w:w="1125"/>
        <w:gridCol w:w="1050"/>
        <w:gridCol w:w="1044"/>
        <w:gridCol w:w="423"/>
        <w:gridCol w:w="975"/>
        <w:gridCol w:w="996"/>
        <w:gridCol w:w="516"/>
        <w:gridCol w:w="531"/>
        <w:gridCol w:w="320"/>
        <w:gridCol w:w="1370"/>
      </w:tblGrid>
      <w:tr>
        <w:tblPrEx>
          <w:tblCellMar>
            <w:top w:w="0" w:type="dxa"/>
            <w:left w:w="108" w:type="dxa"/>
            <w:bottom w:w="0" w:type="dxa"/>
            <w:right w:w="108" w:type="dxa"/>
          </w:tblCellMar>
        </w:tblPrEx>
        <w:trPr>
          <w:trHeight w:val="459" w:hRule="exact"/>
          <w:jc w:val="center"/>
        </w:trPr>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835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军队移交政府离退休人员安置（军休、无军籍职工）</w:t>
            </w:r>
          </w:p>
        </w:tc>
      </w:tr>
      <w:tr>
        <w:tblPrEx>
          <w:tblCellMar>
            <w:top w:w="0" w:type="dxa"/>
            <w:left w:w="108" w:type="dxa"/>
            <w:bottom w:w="0" w:type="dxa"/>
            <w:right w:w="108" w:type="dxa"/>
          </w:tblCellMar>
        </w:tblPrEx>
        <w:trPr>
          <w:trHeight w:val="490" w:hRule="exact"/>
          <w:jc w:val="center"/>
        </w:trPr>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主管部门</w:t>
            </w:r>
          </w:p>
        </w:tc>
        <w:tc>
          <w:tcPr>
            <w:tcW w:w="461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双拥优抚科</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实施</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273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7" w:hRule="exact"/>
          <w:jc w:val="center"/>
        </w:trPr>
        <w:tc>
          <w:tcPr>
            <w:tcW w:w="13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项目资金</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（万元）</w:t>
            </w: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年初预算数</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全年预算数</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全年执</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行数</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执行率</w:t>
            </w: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r>
      <w:tr>
        <w:tblPrEx>
          <w:tblCellMar>
            <w:top w:w="0" w:type="dxa"/>
            <w:left w:w="108" w:type="dxa"/>
            <w:bottom w:w="0" w:type="dxa"/>
            <w:right w:w="108" w:type="dxa"/>
          </w:tblCellMar>
        </w:tblPrEx>
        <w:trPr>
          <w:trHeight w:val="277"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年度资金总额</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1318.18</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1079.43</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81%</w:t>
            </w: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r>
      <w:tr>
        <w:tblPrEx>
          <w:tblCellMar>
            <w:top w:w="0" w:type="dxa"/>
            <w:left w:w="108" w:type="dxa"/>
            <w:bottom w:w="0" w:type="dxa"/>
            <w:right w:w="108" w:type="dxa"/>
          </w:tblCellMar>
        </w:tblPrEx>
        <w:trPr>
          <w:trHeight w:val="313"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其中：当年财政拨款</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712.14</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684.14</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24"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上年结转资金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114.04</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25.52</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00"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492</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369.77</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93"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年度总体目标</w:t>
            </w:r>
          </w:p>
        </w:tc>
        <w:tc>
          <w:tcPr>
            <w:tcW w:w="5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预期目标</w:t>
            </w:r>
          </w:p>
        </w:tc>
        <w:tc>
          <w:tcPr>
            <w:tcW w:w="37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实际完成情况</w:t>
            </w:r>
          </w:p>
        </w:tc>
      </w:tr>
      <w:tr>
        <w:tblPrEx>
          <w:tblCellMar>
            <w:top w:w="0" w:type="dxa"/>
            <w:left w:w="108" w:type="dxa"/>
            <w:bottom w:w="0" w:type="dxa"/>
            <w:right w:w="108" w:type="dxa"/>
          </w:tblCellMar>
        </w:tblPrEx>
        <w:trPr>
          <w:trHeight w:val="402"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5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4"/>
                <w:szCs w:val="24"/>
              </w:rPr>
              <w:t>落实国家政策，完成目标任务考核</w:t>
            </w:r>
          </w:p>
        </w:tc>
        <w:tc>
          <w:tcPr>
            <w:tcW w:w="37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良好</w:t>
            </w:r>
          </w:p>
        </w:tc>
      </w:tr>
      <w:tr>
        <w:tblPrEx>
          <w:tblCellMar>
            <w:top w:w="0" w:type="dxa"/>
            <w:left w:w="108" w:type="dxa"/>
            <w:bottom w:w="0" w:type="dxa"/>
            <w:right w:w="108" w:type="dxa"/>
          </w:tblCellMar>
        </w:tblPrEx>
        <w:trPr>
          <w:trHeight w:val="506"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绩</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效</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一级指标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二级指标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三级指标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指标值</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完成值</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偏差原因分析及改进措施</w:t>
            </w:r>
          </w:p>
        </w:tc>
      </w:tr>
      <w:tr>
        <w:tblPrEx>
          <w:tblCellMar>
            <w:top w:w="0" w:type="dxa"/>
            <w:left w:w="108" w:type="dxa"/>
            <w:bottom w:w="0" w:type="dxa"/>
            <w:right w:w="108" w:type="dxa"/>
          </w:tblCellMar>
        </w:tblPrEx>
        <w:trPr>
          <w:trHeight w:val="54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产出指标</w:t>
            </w: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指标1：补助军队离退休干部人数</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16人</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16人</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指标2：补助无军籍职工人数</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65人</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65人</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质量指标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指标1：下拨经费符合相关政策规定比率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指标1：军队离退休经费及时拨付率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指标2：无军籍职工经费及时拨付率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成本指标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成本目标完成</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效益指标</w:t>
            </w: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经济效益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管理水平更高效</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r>
      <w:tr>
        <w:tblPrEx>
          <w:tblCellMar>
            <w:top w:w="0" w:type="dxa"/>
            <w:left w:w="108" w:type="dxa"/>
            <w:bottom w:w="0" w:type="dxa"/>
            <w:right w:w="108" w:type="dxa"/>
          </w:tblCellMar>
        </w:tblPrEx>
        <w:trPr>
          <w:trHeight w:val="58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指标1：落实军队离退休人员各项待遇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指标2：落实无军籍职工各项待遇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环境规范</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1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可持续影响指标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szCs w:val="21"/>
              </w:rPr>
            </w:pPr>
            <w:r>
              <w:rPr>
                <w:rFonts w:hint="eastAsia" w:ascii="仿宋_GB2312" w:hAnsi="仿宋_GB2312" w:eastAsia="仿宋_GB2312" w:cs="仿宋_GB2312"/>
                <w:szCs w:val="21"/>
              </w:rPr>
              <w:t>指标1：保障军队建设需要</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长期</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指标2：促进社会和谐</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长期</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满意度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szCs w:val="21"/>
              </w:rPr>
            </w:pPr>
            <w:r>
              <w:rPr>
                <w:rFonts w:hint="eastAsia" w:ascii="仿宋_GB2312" w:hAnsi="仿宋_GB2312" w:eastAsia="仿宋_GB2312" w:cs="仿宋_GB2312"/>
                <w:szCs w:val="21"/>
              </w:rPr>
              <w:t>指标1：军队离退休人员满意率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满意</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指标2：无军籍职工满意率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满意</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386" w:hRule="exact"/>
          <w:jc w:val="center"/>
        </w:trPr>
        <w:tc>
          <w:tcPr>
            <w:tcW w:w="70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1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18"/>
                <w:szCs w:val="18"/>
              </w:rPr>
            </w:pPr>
          </w:p>
        </w:tc>
      </w:tr>
    </w:tbl>
    <w:p>
      <w:pPr>
        <w:spacing w:line="600" w:lineRule="exact"/>
        <w:rPr>
          <w:rFonts w:hint="eastAsia" w:ascii="Times New Roman" w:hAnsi="Times New Roman" w:eastAsia="仿宋_GB2312"/>
          <w:bCs/>
          <w:kern w:val="0"/>
          <w:sz w:val="32"/>
          <w:szCs w:val="32"/>
        </w:rPr>
      </w:pPr>
    </w:p>
    <w:p>
      <w:pPr>
        <w:spacing w:line="600" w:lineRule="exact"/>
        <w:rPr>
          <w:rFonts w:hint="eastAsia" w:ascii="Times New Roman" w:hAnsi="Times New Roman" w:eastAsia="仿宋_GB2312"/>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r>
        <w:rPr>
          <w:rFonts w:hint="eastAsia" w:ascii="宋体" w:hAnsi="宋体" w:eastAsia="方正小标宋简体"/>
          <w:b/>
          <w:bCs/>
          <w:sz w:val="44"/>
          <w:szCs w:val="44"/>
        </w:rPr>
        <w:t>20</w:t>
      </w:r>
      <w:r>
        <w:rPr>
          <w:rFonts w:hint="eastAsia" w:ascii="宋体" w:hAnsi="宋体" w:eastAsia="方正小标宋简体"/>
          <w:b/>
          <w:bCs/>
          <w:sz w:val="44"/>
          <w:szCs w:val="44"/>
          <w:lang w:val="en-US" w:eastAsia="zh-CN"/>
        </w:rPr>
        <w:t>21</w:t>
      </w:r>
      <w:r>
        <w:rPr>
          <w:rFonts w:hint="eastAsia" w:ascii="宋体" w:hAnsi="宋体" w:eastAsia="方正小标宋简体"/>
          <w:b/>
          <w:bCs/>
          <w:sz w:val="44"/>
          <w:szCs w:val="44"/>
        </w:rPr>
        <w:t>年军队移交政府离退休人员安置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b/>
          <w:bCs/>
          <w:sz w:val="32"/>
          <w:szCs w:val="32"/>
        </w:rPr>
      </w:pPr>
      <w:r>
        <w:rPr>
          <w:rFonts w:hint="eastAsia" w:ascii="宋体" w:hAnsi="宋体" w:eastAsia="方正小标宋简体"/>
          <w:b/>
          <w:bCs/>
          <w:sz w:val="44"/>
          <w:szCs w:val="44"/>
        </w:rPr>
        <w:t>经费绩效评价报告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宋体" w:hAnsi="宋体" w:eastAsia="黑体"/>
          <w:sz w:val="32"/>
          <w:szCs w:val="32"/>
        </w:rPr>
      </w:pPr>
      <w:r>
        <w:rPr>
          <w:rFonts w:hint="eastAsia" w:ascii="宋体" w:hAnsi="宋体" w:eastAsia="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eastAsia" w:ascii="宋体" w:hAnsi="宋体"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湖南省退役军人事务厅关于做好20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年退役军人事务专项资金绩效自评工作的通知</w:t>
      </w:r>
      <w:r>
        <w:rPr>
          <w:rFonts w:ascii="Times New Roman" w:hAnsi="Times New Roman" w:eastAsia="仿宋_GB2312"/>
          <w:sz w:val="32"/>
          <w:szCs w:val="32"/>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岳财函</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w:t>
      </w:r>
      <w:r>
        <w:rPr>
          <w:rFonts w:ascii="Times New Roman" w:hAnsi="Times New Roman" w:eastAsia="仿宋_GB2312"/>
          <w:color w:val="auto"/>
          <w:sz w:val="32"/>
          <w:szCs w:val="32"/>
        </w:rPr>
        <w:t>）</w:t>
      </w:r>
      <w:r>
        <w:rPr>
          <w:rFonts w:ascii="Times New Roman" w:hAnsi="Times New Roman" w:eastAsia="仿宋_GB2312"/>
          <w:sz w:val="32"/>
          <w:szCs w:val="32"/>
        </w:rPr>
        <w:t>要求，</w:t>
      </w:r>
      <w:r>
        <w:rPr>
          <w:rFonts w:hint="eastAsia" w:ascii="Times New Roman" w:hAnsi="Times New Roman" w:eastAsia="仿宋_GB2312"/>
          <w:sz w:val="32"/>
          <w:szCs w:val="32"/>
        </w:rPr>
        <w:t>长沙市岳麓区退役军人事务局</w:t>
      </w:r>
      <w:r>
        <w:rPr>
          <w:rFonts w:ascii="Times New Roman" w:hAnsi="Times New Roman" w:eastAsia="仿宋_GB2312"/>
          <w:sz w:val="32"/>
          <w:szCs w:val="32"/>
        </w:rPr>
        <w:t>开展了20</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年度</w:t>
      </w:r>
      <w:r>
        <w:rPr>
          <w:rFonts w:hint="eastAsia" w:ascii="Times New Roman" w:hAnsi="Times New Roman" w:eastAsia="仿宋_GB2312"/>
          <w:sz w:val="32"/>
          <w:szCs w:val="32"/>
        </w:rPr>
        <w:t>退役安置补助经费（军休人员、机构、无军籍职工）</w:t>
      </w:r>
      <w:r>
        <w:rPr>
          <w:rFonts w:ascii="Times New Roman" w:hAnsi="Times New Roman" w:eastAsia="仿宋_GB2312"/>
          <w:sz w:val="32"/>
          <w:szCs w:val="32"/>
        </w:rPr>
        <w:t>绩效目标自评工作。现将有关情况报告如下：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1.项目绩效总目标。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ascii="Times New Roman" w:hAnsi="Times New Roman" w:eastAsia="仿宋_GB2312"/>
          <w:color w:val="000000"/>
          <w:sz w:val="32"/>
          <w:szCs w:val="32"/>
        </w:rPr>
        <w:t>根据</w:t>
      </w:r>
      <w:r>
        <w:rPr>
          <w:rFonts w:hint="eastAsia" w:ascii="Times New Roman" w:hAnsi="Times New Roman" w:eastAsia="仿宋_GB2312"/>
          <w:color w:val="000000"/>
          <w:sz w:val="32"/>
          <w:szCs w:val="32"/>
          <w:lang w:val="en-US" w:eastAsia="zh-CN"/>
        </w:rPr>
        <w:t>长</w:t>
      </w:r>
      <w:r>
        <w:rPr>
          <w:rFonts w:hint="eastAsia" w:ascii="Times New Roman" w:hAnsi="Times New Roman" w:eastAsia="仿宋_GB2312"/>
          <w:color w:val="000000"/>
          <w:sz w:val="32"/>
          <w:szCs w:val="32"/>
        </w:rPr>
        <w:t>财</w:t>
      </w:r>
      <w:r>
        <w:rPr>
          <w:rFonts w:hint="eastAsia" w:ascii="Times New Roman" w:hAnsi="Times New Roman" w:eastAsia="仿宋_GB2312"/>
          <w:color w:val="000000"/>
          <w:sz w:val="32"/>
          <w:szCs w:val="32"/>
          <w:lang w:val="en-US" w:eastAsia="zh-CN"/>
        </w:rPr>
        <w:t>社指</w:t>
      </w:r>
      <w:r>
        <w:rPr>
          <w:rFonts w:hint="eastAsia" w:ascii="Times New Roman" w:hAnsi="Times New Roman" w:eastAsia="仿宋_GB2312"/>
          <w:color w:val="000000"/>
          <w:sz w:val="32"/>
          <w:szCs w:val="32"/>
        </w:rPr>
        <w:t>〔201</w:t>
      </w:r>
      <w:r>
        <w:rPr>
          <w:rFonts w:hint="eastAsia" w:ascii="Times New Roman" w:hAnsi="Times New Roman" w:eastAsia="仿宋_GB2312"/>
          <w:color w:val="000000"/>
          <w:sz w:val="32"/>
          <w:szCs w:val="32"/>
          <w:lang w:val="en-US" w:eastAsia="zh-CN"/>
        </w:rPr>
        <w:t>8</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008</w:t>
      </w:r>
      <w:r>
        <w:rPr>
          <w:rFonts w:hint="eastAsia" w:ascii="Times New Roman" w:hAnsi="Times New Roman" w:eastAsia="仿宋_GB2312"/>
          <w:color w:val="000000"/>
          <w:sz w:val="32"/>
          <w:szCs w:val="32"/>
        </w:rPr>
        <w:t>号</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〔201</w:t>
      </w:r>
      <w:r>
        <w:rPr>
          <w:rFonts w:hint="eastAsia" w:ascii="Times New Roman" w:hAnsi="Times New Roman" w:eastAsia="仿宋_GB2312"/>
          <w:color w:val="000000"/>
          <w:sz w:val="32"/>
          <w:szCs w:val="32"/>
          <w:lang w:val="en-US" w:eastAsia="zh-CN"/>
        </w:rPr>
        <w:t>9</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104</w:t>
      </w:r>
      <w:r>
        <w:rPr>
          <w:rFonts w:hint="eastAsia" w:ascii="Times New Roman" w:hAnsi="Times New Roman" w:eastAsia="仿宋_GB2312"/>
          <w:color w:val="000000"/>
          <w:sz w:val="32"/>
          <w:szCs w:val="32"/>
        </w:rPr>
        <w:t>号</w:t>
      </w:r>
      <w:r>
        <w:rPr>
          <w:rFonts w:hint="eastAsia" w:ascii="宋体" w:hAnsi="宋体" w:eastAsia="仿宋_GB2312"/>
          <w:color w:val="000000"/>
          <w:sz w:val="32"/>
          <w:szCs w:val="32"/>
        </w:rPr>
        <w:t>，</w:t>
      </w:r>
      <w:r>
        <w:rPr>
          <w:rFonts w:hint="eastAsia" w:ascii="宋体" w:hAnsi="宋体" w:eastAsia="仿宋_GB2312"/>
          <w:sz w:val="32"/>
          <w:szCs w:val="32"/>
        </w:rPr>
        <w:t>移交政府安置的军休干部和军休职工，按国家政策发放退休费。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2.项目绩效阶段性目标。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军休干部和军休职工按时发放退休生活费确保退休后生活有保障。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二、项目单位绩效报告情况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color w:val="000000"/>
          <w:sz w:val="32"/>
          <w:szCs w:val="32"/>
        </w:rPr>
      </w:pPr>
      <w:r>
        <w:rPr>
          <w:rFonts w:hint="eastAsia" w:ascii="宋体" w:hAnsi="宋体" w:eastAsia="仿宋_GB2312"/>
          <w:sz w:val="32"/>
          <w:szCs w:val="32"/>
        </w:rPr>
        <w:t>（一）项目资金（包括财政资金、自筹资金等）安排落实、</w:t>
      </w:r>
      <w:r>
        <w:rPr>
          <w:rFonts w:hint="eastAsia" w:ascii="宋体" w:hAnsi="宋体" w:eastAsia="仿宋_GB2312"/>
          <w:color w:val="000000"/>
          <w:sz w:val="32"/>
          <w:szCs w:val="32"/>
        </w:rPr>
        <w:t>总投入等情况分析。20</w:t>
      </w:r>
      <w:r>
        <w:rPr>
          <w:rFonts w:hint="eastAsia" w:ascii="宋体" w:hAnsi="宋体" w:eastAsia="仿宋_GB2312"/>
          <w:color w:val="000000"/>
          <w:sz w:val="32"/>
          <w:szCs w:val="32"/>
          <w:lang w:val="en-US" w:eastAsia="zh-CN"/>
        </w:rPr>
        <w:t>21</w:t>
      </w:r>
      <w:r>
        <w:rPr>
          <w:rFonts w:hint="eastAsia" w:ascii="宋体" w:hAnsi="宋体" w:eastAsia="仿宋_GB2312"/>
          <w:color w:val="000000"/>
          <w:sz w:val="32"/>
          <w:szCs w:val="32"/>
        </w:rPr>
        <w:t>年度省、市级安排军</w:t>
      </w:r>
      <w:bookmarkStart w:id="0" w:name="OLE_LINK1"/>
      <w:r>
        <w:rPr>
          <w:rFonts w:hint="eastAsia" w:ascii="宋体" w:hAnsi="宋体" w:eastAsia="仿宋_GB2312"/>
          <w:color w:val="000000"/>
          <w:sz w:val="32"/>
          <w:szCs w:val="32"/>
        </w:rPr>
        <w:t>队移交政府安置经费</w:t>
      </w:r>
      <w:bookmarkEnd w:id="0"/>
      <w:r>
        <w:rPr>
          <w:rFonts w:hint="eastAsia" w:ascii="宋体" w:hAnsi="宋体" w:eastAsia="仿宋_GB2312"/>
          <w:color w:val="000000"/>
          <w:sz w:val="32"/>
          <w:szCs w:val="32"/>
          <w:lang w:val="en-US" w:eastAsia="zh-CN"/>
        </w:rPr>
        <w:t>492</w:t>
      </w:r>
      <w:r>
        <w:rPr>
          <w:rFonts w:hint="eastAsia" w:ascii="宋体" w:hAnsi="宋体" w:eastAsia="仿宋_GB2312"/>
          <w:color w:val="000000"/>
          <w:sz w:val="32"/>
          <w:szCs w:val="32"/>
        </w:rPr>
        <w:t>万元，上年结余</w:t>
      </w:r>
      <w:r>
        <w:rPr>
          <w:rFonts w:hint="eastAsia" w:ascii="宋体" w:hAnsi="宋体" w:eastAsia="仿宋_GB2312"/>
          <w:color w:val="000000"/>
          <w:sz w:val="32"/>
          <w:szCs w:val="32"/>
          <w:lang w:val="en-US" w:eastAsia="zh-CN"/>
        </w:rPr>
        <w:t>114.04</w:t>
      </w:r>
      <w:r>
        <w:rPr>
          <w:rFonts w:hint="eastAsia" w:ascii="宋体" w:hAnsi="宋体" w:eastAsia="仿宋_GB2312"/>
          <w:color w:val="000000"/>
          <w:sz w:val="32"/>
          <w:szCs w:val="32"/>
        </w:rPr>
        <w:t>万元，区政府配套资金</w:t>
      </w:r>
      <w:r>
        <w:rPr>
          <w:rFonts w:hint="eastAsia" w:ascii="宋体" w:hAnsi="宋体" w:eastAsia="仿宋_GB2312"/>
          <w:color w:val="000000"/>
          <w:sz w:val="32"/>
          <w:szCs w:val="32"/>
          <w:lang w:val="en-US" w:eastAsia="zh-CN"/>
        </w:rPr>
        <w:t>712.14</w:t>
      </w:r>
      <w:r>
        <w:rPr>
          <w:rFonts w:hint="eastAsia" w:ascii="宋体" w:hAnsi="宋体"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仿宋_GB2312"/>
          <w:sz w:val="32"/>
          <w:szCs w:val="32"/>
        </w:rPr>
      </w:pPr>
      <w:r>
        <w:rPr>
          <w:rFonts w:hint="eastAsia" w:ascii="宋体" w:hAnsi="宋体" w:eastAsia="仿宋_GB2312"/>
          <w:color w:val="000000"/>
          <w:sz w:val="32"/>
          <w:szCs w:val="32"/>
        </w:rPr>
        <w:t>（二）项目资金（主要是指财政资金）实际使用情况分析。20</w:t>
      </w:r>
      <w:r>
        <w:rPr>
          <w:rFonts w:hint="eastAsia" w:ascii="宋体" w:hAnsi="宋体" w:eastAsia="仿宋_GB2312"/>
          <w:color w:val="000000"/>
          <w:sz w:val="32"/>
          <w:szCs w:val="32"/>
          <w:lang w:val="en-US" w:eastAsia="zh-CN"/>
        </w:rPr>
        <w:t>21</w:t>
      </w:r>
      <w:r>
        <w:rPr>
          <w:rFonts w:hint="eastAsia" w:ascii="宋体" w:hAnsi="宋体" w:eastAsia="仿宋_GB2312"/>
          <w:color w:val="000000"/>
          <w:sz w:val="32"/>
          <w:szCs w:val="32"/>
        </w:rPr>
        <w:t>年全年共支出军队移交政府安置经费</w:t>
      </w:r>
      <w:r>
        <w:rPr>
          <w:rFonts w:hint="eastAsia" w:ascii="宋体" w:hAnsi="宋体" w:eastAsia="仿宋_GB2312"/>
          <w:color w:val="000000"/>
          <w:sz w:val="32"/>
          <w:szCs w:val="32"/>
          <w:lang w:val="en-US" w:eastAsia="zh-CN"/>
        </w:rPr>
        <w:t>684.14</w:t>
      </w:r>
      <w:r>
        <w:rPr>
          <w:rFonts w:hint="eastAsia" w:ascii="宋体" w:hAnsi="宋体" w:eastAsia="仿宋_GB2312"/>
          <w:color w:val="000000"/>
          <w:sz w:val="32"/>
          <w:szCs w:val="32"/>
        </w:rPr>
        <w:t>万元。整个经费没有增长的情况与上一年度保持基本一致，保证</w:t>
      </w:r>
      <w:r>
        <w:rPr>
          <w:rFonts w:hint="eastAsia" w:ascii="宋体" w:hAnsi="宋体" w:eastAsia="仿宋_GB2312"/>
          <w:sz w:val="32"/>
          <w:szCs w:val="32"/>
        </w:rPr>
        <w:t>整个水平与上一年度相比不降低。</w:t>
      </w:r>
    </w:p>
    <w:p>
      <w:pPr>
        <w:keepNext w:val="0"/>
        <w:keepLines w:val="0"/>
        <w:pageBreakBefore w:val="0"/>
        <w:widowControl w:val="0"/>
        <w:kinsoku/>
        <w:wordWrap/>
        <w:overflowPunct/>
        <w:topLinePunct w:val="0"/>
        <w:autoSpaceDE/>
        <w:autoSpaceDN/>
        <w:bidi w:val="0"/>
        <w:adjustRightInd/>
        <w:snapToGrid/>
        <w:spacing w:line="480" w:lineRule="exact"/>
        <w:ind w:firstLine="800" w:firstLineChars="250"/>
        <w:textAlignment w:val="auto"/>
        <w:rPr>
          <w:rFonts w:hint="eastAsia" w:ascii="宋体" w:hAnsi="宋体" w:eastAsia="黑体"/>
          <w:sz w:val="32"/>
          <w:szCs w:val="32"/>
        </w:rPr>
      </w:pPr>
      <w:r>
        <w:rPr>
          <w:rFonts w:hint="eastAsia" w:ascii="宋体" w:hAnsi="宋体" w:eastAsia="黑体"/>
          <w:sz w:val="32"/>
          <w:szCs w:val="32"/>
        </w:rPr>
        <w:t>三、绩效评价工作情况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（一）绩效评价目的。全面落实《</w:t>
      </w:r>
      <w:bookmarkStart w:id="1" w:name="_GoBack"/>
      <w:bookmarkEnd w:id="1"/>
      <w:r>
        <w:rPr>
          <w:rFonts w:hint="eastAsia" w:ascii="宋体" w:hAnsi="宋体" w:eastAsia="仿宋_GB2312"/>
          <w:sz w:val="32"/>
          <w:szCs w:val="32"/>
          <w:lang w:eastAsia="zh-CN"/>
        </w:rPr>
        <w:t>军人抚恤优待条例</w:t>
      </w:r>
      <w:r>
        <w:rPr>
          <w:rFonts w:hint="eastAsia" w:ascii="宋体" w:hAnsi="宋体" w:eastAsia="仿宋_GB2312"/>
          <w:sz w:val="32"/>
          <w:szCs w:val="32"/>
        </w:rPr>
        <w:t>》、军队移交政府安置的退休干部和职工有关政策待遇规定，确保军队退休干部、职工满意。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（二）绩效评价原则、评价指标体系（附表说明）、评价方法。经费的使用按照惯例执行，以领导批示和上级规定的政策标准为依据。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480"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1.前期准备。依据接收的退休干部、职工的人数和所需的经费进行预算。</w:t>
      </w:r>
    </w:p>
    <w:p>
      <w:pPr>
        <w:keepNext w:val="0"/>
        <w:keepLines w:val="0"/>
        <w:pageBreakBefore w:val="0"/>
        <w:widowControl w:val="0"/>
        <w:kinsoku/>
        <w:wordWrap/>
        <w:overflowPunct/>
        <w:topLinePunct w:val="0"/>
        <w:autoSpaceDE/>
        <w:autoSpaceDN/>
        <w:bidi w:val="0"/>
        <w:adjustRightInd/>
        <w:snapToGrid/>
        <w:spacing w:line="480"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2.组织实施。按实际退休干部、职工的人数，按批示、按预算、按文件执行。</w:t>
      </w:r>
    </w:p>
    <w:p>
      <w:pPr>
        <w:keepNext w:val="0"/>
        <w:keepLines w:val="0"/>
        <w:pageBreakBefore w:val="0"/>
        <w:widowControl w:val="0"/>
        <w:kinsoku/>
        <w:wordWrap/>
        <w:overflowPunct/>
        <w:topLinePunct w:val="0"/>
        <w:autoSpaceDE/>
        <w:autoSpaceDN/>
        <w:bidi w:val="0"/>
        <w:adjustRightInd/>
        <w:snapToGrid/>
        <w:spacing w:line="480"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3.分析评价。经费使用程序规范，使用对象合理。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四、绩效评价指标分析情况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（一）项目资金情况分析。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1.项目资金到位情况分析。20</w:t>
      </w:r>
      <w:r>
        <w:rPr>
          <w:rFonts w:hint="eastAsia" w:ascii="宋体" w:hAnsi="宋体" w:eastAsia="仿宋_GB2312"/>
          <w:sz w:val="32"/>
          <w:szCs w:val="32"/>
          <w:lang w:val="en-US" w:eastAsia="zh-CN"/>
        </w:rPr>
        <w:t>21</w:t>
      </w:r>
      <w:r>
        <w:rPr>
          <w:rFonts w:hint="eastAsia" w:ascii="宋体" w:hAnsi="宋体" w:eastAsia="仿宋_GB2312"/>
          <w:sz w:val="32"/>
          <w:szCs w:val="32"/>
        </w:rPr>
        <w:t>年度市级指标于20</w:t>
      </w:r>
      <w:r>
        <w:rPr>
          <w:rFonts w:hint="eastAsia" w:ascii="宋体" w:hAnsi="宋体" w:eastAsia="仿宋_GB2312"/>
          <w:sz w:val="32"/>
          <w:szCs w:val="32"/>
          <w:lang w:val="en-US" w:eastAsia="zh-CN"/>
        </w:rPr>
        <w:t>21</w:t>
      </w:r>
      <w:r>
        <w:rPr>
          <w:rFonts w:hint="eastAsia" w:ascii="宋体" w:hAnsi="宋体" w:eastAsia="仿宋_GB2312"/>
          <w:sz w:val="32"/>
          <w:szCs w:val="32"/>
        </w:rPr>
        <w:t>年12月底全面到位，区级安排军队移交政府安置的退休人员经费</w:t>
      </w:r>
      <w:r>
        <w:rPr>
          <w:rFonts w:hint="eastAsia" w:ascii="宋体" w:hAnsi="宋体" w:eastAsia="仿宋_GB2312"/>
          <w:color w:val="000000"/>
          <w:sz w:val="32"/>
          <w:szCs w:val="32"/>
          <w:lang w:val="en-US" w:eastAsia="zh-CN"/>
        </w:rPr>
        <w:t>712.14</w:t>
      </w:r>
      <w:r>
        <w:rPr>
          <w:rFonts w:hint="eastAsia" w:ascii="宋体" w:hAnsi="宋体" w:eastAsia="仿宋_GB2312"/>
          <w:sz w:val="32"/>
          <w:szCs w:val="32"/>
        </w:rPr>
        <w:t>万元，上年度结转的经费</w:t>
      </w:r>
      <w:r>
        <w:rPr>
          <w:rFonts w:hint="eastAsia" w:ascii="宋体" w:hAnsi="宋体" w:eastAsia="仿宋_GB2312"/>
          <w:color w:val="000000"/>
          <w:sz w:val="32"/>
          <w:szCs w:val="32"/>
          <w:lang w:val="en-US" w:eastAsia="zh-CN"/>
        </w:rPr>
        <w:t>0</w:t>
      </w:r>
      <w:r>
        <w:rPr>
          <w:rFonts w:hint="eastAsia" w:ascii="宋体" w:hAnsi="宋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2.项目资金使用情况分析。按政策每季度发放一次军休人员生活费，上级如有政策调整，按政策文件及时发放到位。整个资金管理有序，政策执行严格。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3.项目资金管理情况分析。项目资金管理规范，资金按规定的对象使用。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1.项目组织情况分析。按预算、按方案执行。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2.项目管理情况分析。管理规范、科学合理。每年季度发放生活费前退休人员到街道社会事务办签字认证。所需的经费由区民政局向区财政局申请；按程序审批，采取银行转账支付的方法支付，资料齐全、审核规范。财政资金使用率也达到了预期目标，完成了目标任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（三）项目绩效情况分析。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1.项目经济性分析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（1）项目成本（预算）控制情况。项目支出与年初的预算一致，没有超支。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w:t>
      </w:r>
      <w:r>
        <w:rPr>
          <w:rFonts w:hint="eastAsia" w:ascii="宋体" w:hAnsi="宋体" w:eastAsia="仿宋_GB2312"/>
          <w:color w:val="auto"/>
          <w:sz w:val="32"/>
          <w:szCs w:val="32"/>
        </w:rPr>
        <w:t>成本（预算）节约情况。区级预算结余</w:t>
      </w:r>
      <w:r>
        <w:rPr>
          <w:rFonts w:hint="eastAsia" w:ascii="宋体" w:hAnsi="宋体" w:eastAsia="仿宋_GB2312"/>
          <w:color w:val="auto"/>
          <w:sz w:val="32"/>
          <w:szCs w:val="32"/>
          <w:lang w:val="en-US" w:eastAsia="zh-CN"/>
        </w:rPr>
        <w:t>0</w:t>
      </w:r>
      <w:r>
        <w:rPr>
          <w:rFonts w:hint="eastAsia" w:ascii="宋体" w:hAnsi="宋体" w:eastAsia="仿宋_GB2312"/>
          <w:color w:val="auto"/>
          <w:sz w:val="32"/>
          <w:szCs w:val="32"/>
        </w:rPr>
        <w:t>万元，市级指标结余</w:t>
      </w:r>
      <w:r>
        <w:rPr>
          <w:rFonts w:hint="eastAsia" w:ascii="宋体" w:hAnsi="宋体" w:eastAsia="仿宋_GB2312"/>
          <w:color w:val="auto"/>
          <w:sz w:val="32"/>
          <w:szCs w:val="32"/>
          <w:lang w:val="en-US" w:eastAsia="zh-CN"/>
        </w:rPr>
        <w:t>122.23</w:t>
      </w:r>
      <w:r>
        <w:rPr>
          <w:rFonts w:hint="eastAsia" w:ascii="宋体" w:hAnsi="宋体" w:eastAsia="仿宋_GB2312"/>
          <w:color w:val="auto"/>
          <w:sz w:val="32"/>
          <w:szCs w:val="32"/>
        </w:rPr>
        <w:t>万元</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2.项目的效率性分析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3.项目的效益性分析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（1）项目预期目标完成程度。项目完成达到了预期目的。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2）项目实施对经济和社会的影响。经费支出有效保障了军队移交政府安置的退休人员的生活，为军队全面减负，确保军队有效履行使命职能。项目支出后的实际状况与申报的绩效目标对比基本一致，推动了国家安置的改革，体现了地方政府全力</w:t>
      </w:r>
      <w:r>
        <w:rPr>
          <w:rFonts w:hint="eastAsia" w:ascii="宋体" w:hAnsi="宋体" w:eastAsia="仿宋_GB2312"/>
          <w:sz w:val="32"/>
          <w:szCs w:val="32"/>
          <w:lang w:eastAsia="zh-CN"/>
        </w:rPr>
        <w:t>支持</w:t>
      </w:r>
      <w:r>
        <w:rPr>
          <w:rFonts w:hint="eastAsia" w:ascii="宋体" w:hAnsi="宋体" w:eastAsia="仿宋_GB2312"/>
          <w:sz w:val="32"/>
          <w:szCs w:val="32"/>
        </w:rPr>
        <w:t>国防与军队建设。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黑体"/>
          <w:sz w:val="32"/>
          <w:szCs w:val="32"/>
        </w:rPr>
      </w:pPr>
      <w:r>
        <w:rPr>
          <w:rFonts w:hint="eastAsia" w:ascii="宋体" w:hAnsi="宋体" w:eastAsia="黑体"/>
          <w:sz w:val="32"/>
          <w:szCs w:val="32"/>
          <w:lang w:val="en-US" w:eastAsia="zh-CN"/>
        </w:rPr>
        <w:t>五</w:t>
      </w:r>
      <w:r>
        <w:rPr>
          <w:rFonts w:hint="eastAsia" w:ascii="宋体" w:hAnsi="宋体" w:eastAsia="黑体"/>
          <w:sz w:val="32"/>
          <w:szCs w:val="32"/>
        </w:rPr>
        <w:t>、绩效评价结果应用建议</w:t>
      </w:r>
      <w:r>
        <w:rPr>
          <w:rFonts w:hint="eastAsia" w:ascii="宋体" w:hAnsi="宋体" w:eastAsia="黑体"/>
          <w:bCs/>
          <w:sz w:val="32"/>
          <w:szCs w:val="32"/>
        </w:rPr>
        <w:t>（以后年度预算安排、评价结果公开等）。</w:t>
      </w:r>
      <w:r>
        <w:rPr>
          <w:rFonts w:hint="eastAsia" w:ascii="宋体" w:hAnsi="宋体" w:eastAsia="仿宋_GB2312"/>
          <w:sz w:val="32"/>
          <w:szCs w:val="32"/>
        </w:rPr>
        <w:t>按国家政策继续保持年度预算安排，按国家和省、市有关政策实时调整补助标准。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仿宋_GB2312"/>
          <w:sz w:val="32"/>
          <w:szCs w:val="32"/>
        </w:rPr>
      </w:pPr>
      <w:r>
        <w:rPr>
          <w:rFonts w:hint="eastAsia" w:ascii="宋体" w:hAnsi="宋体" w:eastAsia="黑体"/>
          <w:sz w:val="32"/>
          <w:szCs w:val="32"/>
          <w:lang w:val="en-US" w:eastAsia="zh-CN"/>
        </w:rPr>
        <w:t>六</w:t>
      </w:r>
      <w:r>
        <w:rPr>
          <w:rFonts w:hint="eastAsia" w:ascii="宋体" w:hAnsi="宋体" w:eastAsia="黑体"/>
          <w:sz w:val="32"/>
          <w:szCs w:val="32"/>
        </w:rPr>
        <w:t>、主要经验及做法、存在的问题和建议。</w:t>
      </w:r>
      <w:r>
        <w:rPr>
          <w:rFonts w:hint="eastAsia" w:ascii="宋体" w:hAnsi="宋体" w:eastAsia="仿宋_GB2312"/>
          <w:sz w:val="32"/>
          <w:szCs w:val="32"/>
        </w:rPr>
        <w:t>因每年向上级争取的资金有多有少，所需的经费可能会有结余，导致资金的使用率不是特别高，建议不作资金使用效率的硬性指标。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bCs/>
          <w:kern w:val="0"/>
          <w:sz w:val="32"/>
          <w:szCs w:val="32"/>
        </w:rPr>
      </w:pPr>
      <w:r>
        <w:rPr>
          <w:rFonts w:hint="eastAsia" w:ascii="宋体" w:hAnsi="宋体" w:eastAsia="黑体"/>
          <w:sz w:val="32"/>
          <w:szCs w:val="32"/>
          <w:lang w:val="en-US" w:eastAsia="zh-CN"/>
        </w:rPr>
        <w:t>七</w:t>
      </w:r>
      <w:r>
        <w:rPr>
          <w:rFonts w:hint="eastAsia" w:ascii="宋体" w:hAnsi="宋体" w:eastAsia="黑体"/>
          <w:sz w:val="32"/>
          <w:szCs w:val="32"/>
        </w:rPr>
        <w:t>、其他需说明的问题。</w:t>
      </w:r>
      <w:r>
        <w:rPr>
          <w:rFonts w:hint="eastAsia" w:ascii="宋体" w:hAnsi="宋体" w:eastAsia="仿宋_GB2312"/>
          <w:sz w:val="32"/>
          <w:szCs w:val="32"/>
        </w:rPr>
        <w:t>无。</w:t>
      </w:r>
    </w:p>
    <w:p>
      <w:pPr>
        <w:spacing w:before="240" w:beforeLines="100" w:after="120" w:afterLines="50" w:line="600" w:lineRule="exact"/>
        <w:jc w:val="center"/>
        <w:rPr>
          <w:rFonts w:hint="eastAsia" w:ascii="宋体" w:hAnsi="宋体"/>
          <w:sz w:val="36"/>
          <w:szCs w:val="36"/>
        </w:rPr>
      </w:pPr>
      <w:r>
        <w:rPr>
          <w:rFonts w:hint="eastAsia"/>
        </w:rPr>
        <w:br w:type="page"/>
      </w:r>
      <w:r>
        <w:rPr>
          <w:rFonts w:hint="eastAsia" w:ascii="宋体" w:hAnsi="宋体" w:eastAsia="方正小标宋简体"/>
          <w:sz w:val="36"/>
          <w:szCs w:val="36"/>
        </w:rPr>
        <w:t>项目支出绩效报告表（项目实施单位用）</w:t>
      </w:r>
    </w:p>
    <w:tbl>
      <w:tblPr>
        <w:tblStyle w:val="6"/>
        <w:tblW w:w="0" w:type="auto"/>
        <w:jc w:val="center"/>
        <w:tblLayout w:type="fixed"/>
        <w:tblCellMar>
          <w:top w:w="0" w:type="dxa"/>
          <w:left w:w="108" w:type="dxa"/>
          <w:bottom w:w="0" w:type="dxa"/>
          <w:right w:w="108" w:type="dxa"/>
        </w:tblCellMar>
      </w:tblPr>
      <w:tblGrid>
        <w:gridCol w:w="742"/>
        <w:gridCol w:w="650"/>
        <w:gridCol w:w="1125"/>
        <w:gridCol w:w="1050"/>
        <w:gridCol w:w="1044"/>
        <w:gridCol w:w="423"/>
        <w:gridCol w:w="975"/>
        <w:gridCol w:w="996"/>
        <w:gridCol w:w="516"/>
        <w:gridCol w:w="531"/>
        <w:gridCol w:w="320"/>
        <w:gridCol w:w="1491"/>
      </w:tblGrid>
      <w:tr>
        <w:tblPrEx>
          <w:tblCellMar>
            <w:top w:w="0" w:type="dxa"/>
            <w:left w:w="108" w:type="dxa"/>
            <w:bottom w:w="0" w:type="dxa"/>
            <w:right w:w="108" w:type="dxa"/>
          </w:tblCellMar>
        </w:tblPrEx>
        <w:trPr>
          <w:trHeight w:val="459" w:hRule="exact"/>
          <w:jc w:val="center"/>
        </w:trPr>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8471"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义务兵家庭优待金</w:t>
            </w:r>
          </w:p>
        </w:tc>
      </w:tr>
      <w:tr>
        <w:tblPrEx>
          <w:tblCellMar>
            <w:top w:w="0" w:type="dxa"/>
            <w:left w:w="108" w:type="dxa"/>
            <w:bottom w:w="0" w:type="dxa"/>
            <w:right w:w="108" w:type="dxa"/>
          </w:tblCellMar>
        </w:tblPrEx>
        <w:trPr>
          <w:trHeight w:val="490" w:hRule="exact"/>
          <w:jc w:val="center"/>
        </w:trPr>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主管部门</w:t>
            </w:r>
          </w:p>
        </w:tc>
        <w:tc>
          <w:tcPr>
            <w:tcW w:w="461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双拥优抚科</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实施</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285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7" w:hRule="exact"/>
          <w:jc w:val="center"/>
        </w:trPr>
        <w:tc>
          <w:tcPr>
            <w:tcW w:w="13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项目资金</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（万元）</w:t>
            </w: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年初预算数</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全年预算数</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全年执</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行数</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执行率</w:t>
            </w:r>
          </w:p>
        </w:tc>
        <w:tc>
          <w:tcPr>
            <w:tcW w:w="14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r>
      <w:tr>
        <w:tblPrEx>
          <w:tblCellMar>
            <w:top w:w="0" w:type="dxa"/>
            <w:left w:w="108" w:type="dxa"/>
            <w:bottom w:w="0" w:type="dxa"/>
            <w:right w:w="108" w:type="dxa"/>
          </w:tblCellMar>
        </w:tblPrEx>
        <w:trPr>
          <w:trHeight w:val="277"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年度资金总额</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4392.8</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1809.65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41%</w:t>
            </w:r>
          </w:p>
        </w:tc>
        <w:tc>
          <w:tcPr>
            <w:tcW w:w="14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r>
      <w:tr>
        <w:tblPrEx>
          <w:tblCellMar>
            <w:top w:w="0" w:type="dxa"/>
            <w:left w:w="108" w:type="dxa"/>
            <w:bottom w:w="0" w:type="dxa"/>
            <w:right w:w="108" w:type="dxa"/>
          </w:tblCellMar>
        </w:tblPrEx>
        <w:trPr>
          <w:trHeight w:val="313"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其中：当年财政拨款</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2438.1</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1489.15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4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24"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上年结转资金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4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00"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1949.7</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320.5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4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93"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年度总体目标</w:t>
            </w:r>
          </w:p>
        </w:tc>
        <w:tc>
          <w:tcPr>
            <w:tcW w:w="5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预期目标</w:t>
            </w:r>
          </w:p>
        </w:tc>
        <w:tc>
          <w:tcPr>
            <w:tcW w:w="385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实际完成情况</w:t>
            </w:r>
          </w:p>
        </w:tc>
      </w:tr>
      <w:tr>
        <w:tblPrEx>
          <w:tblCellMar>
            <w:top w:w="0" w:type="dxa"/>
            <w:left w:w="108" w:type="dxa"/>
            <w:bottom w:w="0" w:type="dxa"/>
            <w:right w:w="108" w:type="dxa"/>
          </w:tblCellMar>
        </w:tblPrEx>
        <w:trPr>
          <w:trHeight w:val="402"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5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4"/>
                <w:szCs w:val="24"/>
              </w:rPr>
              <w:t>落实国家政策，完成目标任务考核</w:t>
            </w:r>
          </w:p>
        </w:tc>
        <w:tc>
          <w:tcPr>
            <w:tcW w:w="385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良好</w:t>
            </w:r>
          </w:p>
        </w:tc>
      </w:tr>
      <w:tr>
        <w:tblPrEx>
          <w:tblCellMar>
            <w:top w:w="0" w:type="dxa"/>
            <w:left w:w="108" w:type="dxa"/>
            <w:bottom w:w="0" w:type="dxa"/>
            <w:right w:w="108" w:type="dxa"/>
          </w:tblCellMar>
        </w:tblPrEx>
        <w:trPr>
          <w:trHeight w:val="506"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绩</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效</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一级指标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二级指标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三级指标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指标值</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完成值</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偏差原因分析及改进措施</w:t>
            </w:r>
          </w:p>
        </w:tc>
      </w:tr>
      <w:tr>
        <w:tblPrEx>
          <w:tblCellMar>
            <w:top w:w="0" w:type="dxa"/>
            <w:left w:w="108" w:type="dxa"/>
            <w:bottom w:w="0" w:type="dxa"/>
            <w:right w:w="108" w:type="dxa"/>
          </w:tblCellMar>
        </w:tblPrEx>
        <w:trPr>
          <w:trHeight w:val="54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产出指标</w:t>
            </w: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2021年从岳麓区入伍的义务兵人数</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470人</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470人</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指标2：</w:t>
            </w:r>
            <w:r>
              <w:rPr>
                <w:rFonts w:hint="eastAsia" w:ascii="仿宋_GB2312" w:hAnsi="仿宋_GB2312" w:eastAsia="仿宋_GB2312" w:cs="仿宋_GB2312"/>
                <w:szCs w:val="21"/>
                <w:lang w:val="en-US" w:eastAsia="zh-CN"/>
              </w:rPr>
              <w:t>经费下拨率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100%</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质量指标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指标1：下拨经费符合相关政策规定比率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2517" w:type="dxa"/>
            <w:gridSpan w:val="3"/>
            <w:vMerge w:val="restart"/>
            <w:tcBorders>
              <w:top w:val="single" w:color="auto" w:sz="4" w:space="0"/>
              <w:left w:val="nil"/>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义务兵优待金</w:t>
            </w:r>
            <w:r>
              <w:rPr>
                <w:rFonts w:hint="eastAsia" w:ascii="仿宋_GB2312" w:hAnsi="仿宋_GB2312" w:eastAsia="仿宋_GB2312" w:cs="仿宋_GB2312"/>
                <w:szCs w:val="21"/>
              </w:rPr>
              <w:t>及时拨付率</w:t>
            </w:r>
          </w:p>
        </w:tc>
        <w:tc>
          <w:tcPr>
            <w:tcW w:w="975"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0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vMerge w:val="continue"/>
            <w:tcBorders>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p>
        </w:tc>
        <w:tc>
          <w:tcPr>
            <w:tcW w:w="97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99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成本指标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成本目标完成</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效益指标</w:t>
            </w: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经济效益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管理水平更高效</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r>
      <w:tr>
        <w:tblPrEx>
          <w:tblCellMar>
            <w:top w:w="0" w:type="dxa"/>
            <w:left w:w="108" w:type="dxa"/>
            <w:bottom w:w="0" w:type="dxa"/>
            <w:right w:w="108" w:type="dxa"/>
          </w:tblCellMar>
        </w:tblPrEx>
        <w:trPr>
          <w:trHeight w:val="58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vMerge w:val="restart"/>
            <w:tcBorders>
              <w:top w:val="single" w:color="auto" w:sz="4" w:space="0"/>
              <w:left w:val="nil"/>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进一步激发广大适龄青年特别是大学生入伍热情</w:t>
            </w:r>
          </w:p>
        </w:tc>
        <w:tc>
          <w:tcPr>
            <w:tcW w:w="975"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6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vMerge w:val="continue"/>
            <w:tcBorders>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p>
        </w:tc>
        <w:tc>
          <w:tcPr>
            <w:tcW w:w="97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996"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满意度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112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szCs w:val="21"/>
              </w:rPr>
            </w:pPr>
            <w:r>
              <w:rPr>
                <w:rFonts w:hint="eastAsia" w:ascii="仿宋_GB2312" w:hAnsi="仿宋_GB2312" w:eastAsia="仿宋_GB2312" w:cs="仿宋_GB2312"/>
                <w:szCs w:val="21"/>
              </w:rPr>
              <w:t>指标1：</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满意</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指标2：</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满意</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1533" w:hRule="exact"/>
          <w:jc w:val="center"/>
        </w:trPr>
        <w:tc>
          <w:tcPr>
            <w:tcW w:w="70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5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18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长财预2022【43】指标891万元于2022年2月下达。2021年义务兵家庭优待金1797万元预计在2月份发放到位</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sectPr>
          <w:footerReference r:id="rId3" w:type="default"/>
          <w:pgSz w:w="11906" w:h="16838"/>
          <w:pgMar w:top="1984" w:right="1474" w:bottom="1474" w:left="1474"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2021年义务兵家庭优待金绩效评价报告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（一）项目概况。义务兵优待工作是关系经济社会发展、关系国防和军队建设，关系社会大局稳定的大事，政治性和政策性很强，是推动征兵改革的一个重要举措。为确保征兵改革稳妥有序推进，根据国务院</w:t>
      </w:r>
      <w:r>
        <w:rPr>
          <w:rFonts w:hint="eastAsia" w:eastAsia="仿宋_GB2312"/>
          <w:sz w:val="32"/>
          <w:szCs w:val="32"/>
          <w:lang w:eastAsia="zh-CN"/>
        </w:rPr>
        <w:t>《中华人民共和国兵役法》</w:t>
      </w:r>
      <w:r>
        <w:rPr>
          <w:rFonts w:hint="eastAsia" w:eastAsia="仿宋_GB2312"/>
          <w:sz w:val="32"/>
          <w:szCs w:val="32"/>
        </w:rPr>
        <w:t>、《</w:t>
      </w:r>
      <w:r>
        <w:rPr>
          <w:rFonts w:hint="eastAsia" w:eastAsia="仿宋_GB2312"/>
          <w:sz w:val="32"/>
          <w:szCs w:val="32"/>
          <w:lang w:eastAsia="zh-CN"/>
        </w:rPr>
        <w:t>军人抚恤优待条例</w:t>
      </w:r>
      <w:r>
        <w:rPr>
          <w:rFonts w:hint="eastAsia" w:eastAsia="仿宋_GB2312"/>
          <w:sz w:val="32"/>
          <w:szCs w:val="32"/>
        </w:rPr>
        <w:t>》和省政府、省军区的有关做好新时期征兵工作文件精神，对大力提高义务兵家庭优待标准，鼓励应征青年积极应征入伍。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1.项目绩效总目标。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根据湘政发[2013]16号和湘政办发[2013]55号及长财社指[2017]160及[2018〕188的文件高校在校生被批准入伍后一次性发放两年的义务兵优家庭待金，2.5万元一年共发2年；每年新兵起运时一次性发放到位。应征入伍的义务兵优待金，每个家庭2.5万元一年共发2年，每年10月底前兑现。大学生每人奖励1.5万元，进疆进藏的奖励为2万元一户，一次性发放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2.项目绩效阶段性目标。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分阶段分类别实施，主要是鼓励大学生应征入伍。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二、项目单位绩效报告情况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（一）项目资金（包括财政资金、自筹资金等）安排落实、总投入等情况分析。2021年度市级安排义务兵优待金</w:t>
      </w:r>
      <w:r>
        <w:rPr>
          <w:rFonts w:hint="eastAsia" w:eastAsia="仿宋_GB2312"/>
          <w:sz w:val="32"/>
          <w:szCs w:val="32"/>
          <w:lang w:val="en-US" w:eastAsia="zh-CN"/>
        </w:rPr>
        <w:t>1051.2</w:t>
      </w:r>
      <w:r>
        <w:rPr>
          <w:rFonts w:hint="eastAsia" w:eastAsia="仿宋_GB2312"/>
          <w:sz w:val="32"/>
          <w:szCs w:val="32"/>
        </w:rPr>
        <w:t>万元，区政府配套资金</w:t>
      </w:r>
      <w:r>
        <w:rPr>
          <w:rFonts w:hint="eastAsia" w:eastAsia="仿宋_GB2312"/>
          <w:sz w:val="32"/>
          <w:szCs w:val="32"/>
          <w:lang w:val="en-US" w:eastAsia="zh-CN"/>
        </w:rPr>
        <w:t>2438.1</w:t>
      </w:r>
      <w:r>
        <w:rPr>
          <w:rFonts w:hint="eastAsia"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（二）项目资金（主要是指财政资金）实际使用情况分析。2020年全年共支出义务兵优待金</w:t>
      </w:r>
      <w:r>
        <w:rPr>
          <w:rFonts w:hint="eastAsia" w:eastAsia="仿宋_GB2312"/>
          <w:sz w:val="32"/>
          <w:szCs w:val="32"/>
          <w:lang w:val="en-US" w:eastAsia="zh-CN"/>
        </w:rPr>
        <w:t>1809.65</w:t>
      </w:r>
      <w:r>
        <w:rPr>
          <w:rFonts w:hint="eastAsia" w:eastAsia="仿宋_GB2312"/>
          <w:sz w:val="32"/>
          <w:szCs w:val="32"/>
        </w:rPr>
        <w:t>万元。整个经费没有增长的情况与上一年度保持一致，保证整个水平与上一年度相比不降低。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（一）绩效评价目的。全面落实《</w:t>
      </w:r>
      <w:r>
        <w:rPr>
          <w:rFonts w:hint="eastAsia" w:eastAsia="仿宋_GB2312"/>
          <w:sz w:val="32"/>
          <w:szCs w:val="32"/>
          <w:lang w:eastAsia="zh-CN"/>
        </w:rPr>
        <w:t>军人抚恤优待条例</w:t>
      </w:r>
      <w:r>
        <w:rPr>
          <w:rFonts w:hint="eastAsia" w:eastAsia="仿宋_GB2312"/>
          <w:sz w:val="32"/>
          <w:szCs w:val="32"/>
        </w:rPr>
        <w:t>》规定的对现役军人家庭的优待政策，确保现役军人家庭获得优待，稳定义务兵家庭。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（二）绩效评价原则、评价指标体系（附表说明）、评价方法。经费的使用按照惯例执行，以领导批示和上级规定的政策标准为依据。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 前期准备。上级对征兵数量有指标，必须按计划完成任务，依据上一年实际征兵的人数来落实待遇。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 组织实施。按批示、按预算、按方案执行。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3. 分析评价。经费使用程序规范，使用对象合理。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四、绩效评价指标分析情况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（一）项目资金情况分析。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 项目资金到位情况分析。2021年度区级义务兵家庭优待金预算</w:t>
      </w:r>
      <w:r>
        <w:rPr>
          <w:rFonts w:hint="eastAsia" w:eastAsia="仿宋_GB2312"/>
          <w:sz w:val="32"/>
          <w:szCs w:val="32"/>
          <w:lang w:val="en-US" w:eastAsia="zh-CN"/>
        </w:rPr>
        <w:t>2438.1</w:t>
      </w:r>
      <w:r>
        <w:rPr>
          <w:rFonts w:hint="eastAsia" w:eastAsia="仿宋_GB2312"/>
          <w:sz w:val="32"/>
          <w:szCs w:val="32"/>
        </w:rPr>
        <w:t>万元，市级补助</w:t>
      </w:r>
      <w:r>
        <w:rPr>
          <w:rFonts w:hint="eastAsia" w:eastAsia="仿宋_GB2312"/>
          <w:sz w:val="32"/>
          <w:szCs w:val="32"/>
          <w:lang w:val="en-US" w:eastAsia="zh-CN"/>
        </w:rPr>
        <w:t>1051.2</w:t>
      </w:r>
      <w:r>
        <w:rPr>
          <w:rFonts w:hint="eastAsia" w:eastAsia="仿宋_GB2312"/>
          <w:sz w:val="32"/>
          <w:szCs w:val="32"/>
        </w:rPr>
        <w:t>万元，实际到位</w:t>
      </w:r>
      <w:r>
        <w:rPr>
          <w:rFonts w:hint="eastAsia" w:eastAsia="仿宋_GB2312"/>
          <w:sz w:val="32"/>
          <w:szCs w:val="32"/>
          <w:lang w:val="en-US" w:eastAsia="zh-CN"/>
        </w:rPr>
        <w:t>3489.3</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lang w:val="en-US" w:eastAsia="zh-CN"/>
        </w:rPr>
        <w:t>上年结余5万元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 项目资金使用情况分析。按政策新兵入伍时由学校和街道收集资料，审核资料后再发放，分批次发放，一般在上半年发放的义务兵家庭优待金是在校大学生入伍的，下半年发放的义务兵家庭优待金是从街道入伍的。发放时在校大学生入伍的义务兵家庭优待金时需提供本人身份证、入伍通知书、存折的复印件，学校提供汇总表；街道入伍的提供本人身份证、入伍通知书、户口本、存折的复印件，资料齐全方可发放，街道提供汇总表。区民政局核对各单位与人武部提供的征兵名册，确保各个单位的名单和区人武部提供的名单一致。整个义务兵优待金的资金管理有序，政策执行严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3. 项目资金管理情况分析。项目资金管理规范，资金按规定的时间点使用。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 项目组织情况分析。按预算、按方案执行。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 项目管理情况分析。管理规范、科学合理。个人提供相关资料、民政局安置办审核；向区财政局申请资金；按程序审批，采取银行转账支付的方法支付，资料齐全、审核规范。财政资金使用率也达到了预期目标，完成了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（三）项目绩效情况分析。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 项目经济性分析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（1）项目成本（预算）控制情况。项目支出与年初的预算一致，没有超支。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（2）项目成本（预算）节约情况。项目没有结余。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 项目的效率性分析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（1）项目的实施进度。按计划组织实施。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（2）项目完成质量。项目按质按量完成。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3. 项目的效益性分析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（1）项目预期目标完成程度。项目完成达到了预期目的。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2）项目实施对经济和社会的影响。义务兵家庭优待的实施，有利地调动了广大适龄青年应征入伍的积极性，为圆满完成上级下达的征兵工作任务奠定了坚实基础，体现了政府对义务兵家庭的优待。项目支出后的实际状况与申报的绩效目标对比基本一致，保持拥军优属工作经常，体现了地方政府全力</w:t>
      </w:r>
      <w:r>
        <w:rPr>
          <w:rFonts w:hint="eastAsia" w:eastAsia="仿宋_GB2312"/>
          <w:sz w:val="32"/>
          <w:szCs w:val="32"/>
          <w:lang w:eastAsia="zh-CN"/>
        </w:rPr>
        <w:t>支持</w:t>
      </w:r>
      <w:r>
        <w:rPr>
          <w:rFonts w:hint="eastAsia" w:eastAsia="仿宋_GB2312"/>
          <w:sz w:val="32"/>
          <w:szCs w:val="32"/>
        </w:rPr>
        <w:t>国防与军队建设。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五、综合评价情况及评价结论（附相关评分表）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审批资料齐全，政策把握准确，义务兵家庭优待金发放及时，全区适龄青年入伍积极性明确提高。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ascii="黑体" w:hAnsi="黑体" w:eastAsia="黑体" w:cs="黑体"/>
          <w:sz w:val="32"/>
          <w:szCs w:val="32"/>
        </w:rPr>
        <w:t>六、</w:t>
      </w:r>
      <w:r>
        <w:rPr>
          <w:rFonts w:hint="eastAsia" w:eastAsia="仿宋_GB2312"/>
          <w:sz w:val="32"/>
          <w:szCs w:val="32"/>
        </w:rPr>
        <w:t>绩效评价结果应用建议（以后年度预算安排、评价结果公开等）。为更好地调动广大适龄青年积极应征入伍，评价结果可以公开。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ascii="黑体" w:hAnsi="黑体" w:eastAsia="黑体" w:cs="黑体"/>
          <w:sz w:val="32"/>
          <w:szCs w:val="32"/>
        </w:rPr>
        <w:t>七、</w:t>
      </w:r>
      <w:r>
        <w:rPr>
          <w:rFonts w:hint="eastAsia" w:eastAsia="仿宋_GB2312"/>
          <w:sz w:val="32"/>
          <w:szCs w:val="32"/>
        </w:rPr>
        <w:t>主要经验及做法、存在的问题和建议。因大学生入伍比较多，入伍时学校收集个人的资料不齐全，另外上级下达的征兵计划人数没有区分农村与城镇的指标，实际预算时没有办法绝对准确确定所需的资金。最后，导致一些家庭优待金不能及时发放到个人，资金的使用率不是特别高，所以评价的效果会差一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sectPr>
          <w:footerReference r:id="rId4" w:type="default"/>
          <w:pgSz w:w="11906" w:h="16838"/>
          <w:pgMar w:top="1984" w:right="1474" w:bottom="1474" w:left="1474"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r>
        <w:rPr>
          <w:rFonts w:hint="eastAsia" w:ascii="黑体" w:hAnsi="黑体" w:eastAsia="黑体" w:cs="黑体"/>
          <w:sz w:val="32"/>
          <w:szCs w:val="32"/>
        </w:rPr>
        <w:t>八、</w:t>
      </w:r>
      <w:r>
        <w:rPr>
          <w:rFonts w:hint="eastAsia" w:eastAsia="仿宋_GB2312"/>
          <w:sz w:val="32"/>
          <w:szCs w:val="32"/>
        </w:rPr>
        <w:t>其他需说明的问题。无</w:t>
      </w:r>
    </w:p>
    <w:p>
      <w:pPr>
        <w:spacing w:line="240" w:lineRule="auto"/>
        <w:ind w:firstLine="1080" w:firstLineChars="300"/>
        <w:jc w:val="both"/>
        <w:rPr>
          <w:rFonts w:hint="eastAsia" w:ascii="宋体" w:hAnsi="宋体"/>
          <w:sz w:val="36"/>
          <w:szCs w:val="36"/>
        </w:rPr>
      </w:pPr>
      <w:r>
        <w:rPr>
          <w:rFonts w:hint="eastAsia" w:ascii="宋体" w:hAnsi="宋体" w:eastAsia="方正小标宋简体"/>
          <w:sz w:val="36"/>
          <w:szCs w:val="36"/>
        </w:rPr>
        <w:t>项目支出绩效报告表（项目实施单位用）</w:t>
      </w:r>
    </w:p>
    <w:tbl>
      <w:tblPr>
        <w:tblStyle w:val="6"/>
        <w:tblW w:w="0" w:type="auto"/>
        <w:jc w:val="center"/>
        <w:tblLayout w:type="fixed"/>
        <w:tblCellMar>
          <w:top w:w="0" w:type="dxa"/>
          <w:left w:w="108" w:type="dxa"/>
          <w:bottom w:w="0" w:type="dxa"/>
          <w:right w:w="108" w:type="dxa"/>
        </w:tblCellMar>
      </w:tblPr>
      <w:tblGrid>
        <w:gridCol w:w="742"/>
        <w:gridCol w:w="650"/>
        <w:gridCol w:w="1125"/>
        <w:gridCol w:w="1050"/>
        <w:gridCol w:w="1044"/>
        <w:gridCol w:w="423"/>
        <w:gridCol w:w="975"/>
        <w:gridCol w:w="996"/>
        <w:gridCol w:w="516"/>
        <w:gridCol w:w="545"/>
        <w:gridCol w:w="306"/>
        <w:gridCol w:w="1370"/>
      </w:tblGrid>
      <w:tr>
        <w:tblPrEx>
          <w:tblCellMar>
            <w:top w:w="0" w:type="dxa"/>
            <w:left w:w="108" w:type="dxa"/>
            <w:bottom w:w="0" w:type="dxa"/>
            <w:right w:w="108" w:type="dxa"/>
          </w:tblCellMar>
        </w:tblPrEx>
        <w:trPr>
          <w:trHeight w:val="459" w:hRule="exact"/>
          <w:jc w:val="center"/>
        </w:trPr>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835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退役军人及其他优抚对象困难援助</w:t>
            </w:r>
          </w:p>
        </w:tc>
      </w:tr>
      <w:tr>
        <w:tblPrEx>
          <w:tblCellMar>
            <w:top w:w="0" w:type="dxa"/>
            <w:left w:w="108" w:type="dxa"/>
            <w:bottom w:w="0" w:type="dxa"/>
            <w:right w:w="108" w:type="dxa"/>
          </w:tblCellMar>
        </w:tblPrEx>
        <w:trPr>
          <w:trHeight w:val="490" w:hRule="exact"/>
          <w:jc w:val="center"/>
        </w:trPr>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主管部门</w:t>
            </w:r>
          </w:p>
        </w:tc>
        <w:tc>
          <w:tcPr>
            <w:tcW w:w="461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双拥优抚科</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实施</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tc>
        <w:tc>
          <w:tcPr>
            <w:tcW w:w="273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67" w:hRule="exact"/>
          <w:jc w:val="center"/>
        </w:trPr>
        <w:tc>
          <w:tcPr>
            <w:tcW w:w="13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项目资金</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（万元）</w:t>
            </w: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年初预算数</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全年预算数</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全年执</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行数</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执行率</w:t>
            </w: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r>
      <w:tr>
        <w:tblPrEx>
          <w:tblCellMar>
            <w:top w:w="0" w:type="dxa"/>
            <w:left w:w="108" w:type="dxa"/>
            <w:bottom w:w="0" w:type="dxa"/>
            <w:right w:w="108" w:type="dxa"/>
          </w:tblCellMar>
        </w:tblPrEx>
        <w:trPr>
          <w:trHeight w:val="277"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年度资金总额</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200.98</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256.71</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184.25</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r>
      <w:tr>
        <w:tblPrEx>
          <w:tblCellMar>
            <w:top w:w="0" w:type="dxa"/>
            <w:left w:w="108" w:type="dxa"/>
            <w:bottom w:w="0" w:type="dxa"/>
            <w:right w:w="108" w:type="dxa"/>
          </w:tblCellMar>
        </w:tblPrEx>
        <w:trPr>
          <w:trHeight w:val="313"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其中：当年财政拨款</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45</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100.73</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55.95</w:t>
            </w:r>
          </w:p>
          <w:p>
            <w:pPr>
              <w:widowControl/>
              <w:spacing w:line="240" w:lineRule="exact"/>
              <w:jc w:val="center"/>
              <w:rPr>
                <w:rFonts w:hint="default" w:ascii="仿宋_GB2312" w:hAnsi="仿宋_GB2312" w:eastAsia="仿宋_GB2312" w:cs="仿宋_GB2312"/>
                <w:szCs w:val="21"/>
                <w:lang w:val="en-US" w:eastAsia="zh-CN"/>
              </w:rPr>
            </w:pP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24"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上年结转资金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104.5</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104.5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104.41</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00" w:hRule="exact"/>
          <w:jc w:val="center"/>
        </w:trPr>
        <w:tc>
          <w:tcPr>
            <w:tcW w:w="13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1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其他资金</w:t>
            </w:r>
          </w:p>
        </w:tc>
        <w:tc>
          <w:tcPr>
            <w:tcW w:w="10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51.48</w:t>
            </w:r>
          </w:p>
        </w:tc>
        <w:tc>
          <w:tcPr>
            <w:tcW w:w="13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 51.48</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23.89</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393"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年度总体目标</w:t>
            </w:r>
          </w:p>
        </w:tc>
        <w:tc>
          <w:tcPr>
            <w:tcW w:w="5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预期目标</w:t>
            </w:r>
          </w:p>
        </w:tc>
        <w:tc>
          <w:tcPr>
            <w:tcW w:w="37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实际完成情况</w:t>
            </w:r>
          </w:p>
        </w:tc>
      </w:tr>
      <w:tr>
        <w:tblPrEx>
          <w:tblCellMar>
            <w:top w:w="0" w:type="dxa"/>
            <w:left w:w="108" w:type="dxa"/>
            <w:bottom w:w="0" w:type="dxa"/>
            <w:right w:w="108" w:type="dxa"/>
          </w:tblCellMar>
        </w:tblPrEx>
        <w:trPr>
          <w:trHeight w:val="402"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526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rPr>
            </w:pPr>
            <w:r>
              <w:rPr>
                <w:rFonts w:hint="eastAsia" w:ascii="仿宋_GB2312" w:hAnsi="仿宋_GB2312" w:eastAsia="仿宋_GB2312" w:cs="仿宋_GB2312"/>
                <w:sz w:val="24"/>
                <w:szCs w:val="24"/>
              </w:rPr>
              <w:t>落实国家政策，完成目标任务考核</w:t>
            </w:r>
          </w:p>
        </w:tc>
        <w:tc>
          <w:tcPr>
            <w:tcW w:w="37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良好</w:t>
            </w:r>
          </w:p>
        </w:tc>
      </w:tr>
      <w:tr>
        <w:tblPrEx>
          <w:tblCellMar>
            <w:top w:w="0" w:type="dxa"/>
            <w:left w:w="108" w:type="dxa"/>
            <w:bottom w:w="0" w:type="dxa"/>
            <w:right w:w="108" w:type="dxa"/>
          </w:tblCellMar>
        </w:tblPrEx>
        <w:trPr>
          <w:trHeight w:val="506"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绩</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效</w:t>
            </w:r>
          </w:p>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标</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一级指标</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二级指标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三级指标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指标值</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实际</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完成值</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偏差原因分析及改进措施</w:t>
            </w:r>
          </w:p>
        </w:tc>
      </w:tr>
      <w:tr>
        <w:tblPrEx>
          <w:tblCellMar>
            <w:top w:w="0" w:type="dxa"/>
            <w:left w:w="108" w:type="dxa"/>
            <w:bottom w:w="0" w:type="dxa"/>
            <w:right w:w="108" w:type="dxa"/>
          </w:tblCellMar>
        </w:tblPrEx>
        <w:trPr>
          <w:trHeight w:val="54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产出指标</w:t>
            </w: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援助</w:t>
            </w:r>
            <w:r>
              <w:rPr>
                <w:rFonts w:hint="eastAsia" w:ascii="仿宋_GB2312" w:hAnsi="仿宋_GB2312" w:eastAsia="仿宋_GB2312" w:cs="仿宋_GB2312"/>
                <w:szCs w:val="21"/>
              </w:rPr>
              <w:t>人数</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60人</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103人</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质量指标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指标1：下拨经费符合相关政策规定比率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3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困难援助</w:t>
            </w:r>
            <w:r>
              <w:rPr>
                <w:rFonts w:hint="eastAsia" w:ascii="仿宋_GB2312" w:hAnsi="仿宋_GB2312" w:eastAsia="仿宋_GB2312" w:cs="仿宋_GB2312"/>
                <w:szCs w:val="21"/>
              </w:rPr>
              <w:t>经费及时拨付率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成本指标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成本目标完成</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效益指标</w:t>
            </w: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经济效益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管理水平更高效</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p>
        </w:tc>
      </w:tr>
      <w:tr>
        <w:tblPrEx>
          <w:tblCellMar>
            <w:top w:w="0" w:type="dxa"/>
            <w:left w:w="108" w:type="dxa"/>
            <w:bottom w:w="0" w:type="dxa"/>
            <w:right w:w="108" w:type="dxa"/>
          </w:tblCellMar>
        </w:tblPrEx>
        <w:trPr>
          <w:trHeight w:val="58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退役军人申请困难援助人员的改善情况</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8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其他优抚对象申请困难援助人员的改善情况</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完成好</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80"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生态效益</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val="en-US" w:eastAsia="zh-CN"/>
              </w:rPr>
              <w:t>环境规范</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51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可持续影响指标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szCs w:val="21"/>
              </w:rPr>
            </w:pPr>
            <w:r>
              <w:rPr>
                <w:rFonts w:hint="eastAsia" w:ascii="仿宋_GB2312" w:hAnsi="仿宋_GB2312" w:eastAsia="仿宋_GB2312" w:cs="仿宋_GB2312"/>
                <w:szCs w:val="21"/>
              </w:rPr>
              <w:t>指标</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：促进社会和谐</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长期</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完成</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47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c>
          <w:tcPr>
            <w:tcW w:w="650" w:type="dxa"/>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满意度</w:t>
            </w:r>
          </w:p>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指标</w:t>
            </w:r>
          </w:p>
        </w:tc>
        <w:tc>
          <w:tcPr>
            <w:tcW w:w="112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服务对象满意度指标</w:t>
            </w:r>
          </w:p>
        </w:tc>
        <w:tc>
          <w:tcPr>
            <w:tcW w:w="25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b/>
                <w:bCs/>
                <w:szCs w:val="21"/>
              </w:rPr>
            </w:pPr>
            <w:r>
              <w:rPr>
                <w:rFonts w:hint="eastAsia" w:ascii="仿宋_GB2312" w:hAnsi="仿宋_GB2312" w:eastAsia="仿宋_GB2312" w:cs="仿宋_GB2312"/>
                <w:szCs w:val="21"/>
              </w:rPr>
              <w:t>指标1：</w:t>
            </w:r>
            <w:r>
              <w:rPr>
                <w:rFonts w:hint="eastAsia" w:ascii="仿宋_GB2312" w:hAnsi="仿宋_GB2312" w:eastAsia="仿宋_GB2312" w:cs="仿宋_GB2312"/>
                <w:szCs w:val="21"/>
                <w:lang w:eastAsia="zh-CN"/>
              </w:rPr>
              <w:t>困难援助申请</w:t>
            </w:r>
            <w:r>
              <w:rPr>
                <w:rFonts w:hint="eastAsia" w:ascii="仿宋_GB2312" w:hAnsi="仿宋_GB2312" w:eastAsia="仿宋_GB2312" w:cs="仿宋_GB2312"/>
                <w:szCs w:val="21"/>
              </w:rPr>
              <w:t>人员满意率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满意</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szCs w:val="21"/>
              </w:rPr>
            </w:pPr>
          </w:p>
        </w:tc>
      </w:tr>
      <w:tr>
        <w:tblPrEx>
          <w:tblCellMar>
            <w:top w:w="0" w:type="dxa"/>
            <w:left w:w="108" w:type="dxa"/>
            <w:bottom w:w="0" w:type="dxa"/>
            <w:right w:w="108" w:type="dxa"/>
          </w:tblCellMar>
        </w:tblPrEx>
        <w:trPr>
          <w:trHeight w:val="386" w:hRule="exact"/>
          <w:jc w:val="center"/>
        </w:trPr>
        <w:tc>
          <w:tcPr>
            <w:tcW w:w="700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5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5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rPr>
              <w:t>100</w:t>
            </w:r>
          </w:p>
        </w:tc>
        <w:tc>
          <w:tcPr>
            <w:tcW w:w="167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18"/>
                <w:szCs w:val="18"/>
              </w:rPr>
            </w:pPr>
          </w:p>
        </w:tc>
      </w:tr>
    </w:tbl>
    <w:p>
      <w:pPr>
        <w:spacing w:line="600" w:lineRule="exact"/>
        <w:rPr>
          <w:rFonts w:hint="eastAsia" w:ascii="Times New Roman" w:hAnsi="Times New Roman" w:eastAsia="仿宋_GB2312"/>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r>
        <w:rPr>
          <w:rFonts w:hint="eastAsia" w:ascii="宋体" w:hAnsi="宋体" w:eastAsia="方正小标宋简体"/>
          <w:b/>
          <w:bCs/>
          <w:sz w:val="44"/>
          <w:szCs w:val="44"/>
        </w:rPr>
        <w:t>20</w:t>
      </w:r>
      <w:r>
        <w:rPr>
          <w:rFonts w:hint="eastAsia" w:ascii="宋体" w:hAnsi="宋体" w:eastAsia="方正小标宋简体"/>
          <w:b/>
          <w:bCs/>
          <w:sz w:val="44"/>
          <w:szCs w:val="44"/>
          <w:lang w:val="en-US" w:eastAsia="zh-CN"/>
        </w:rPr>
        <w:t>21</w:t>
      </w:r>
      <w:r>
        <w:rPr>
          <w:rFonts w:hint="eastAsia" w:ascii="宋体" w:hAnsi="宋体" w:eastAsia="方正小标宋简体" w:cs="Times New Roman"/>
          <w:b/>
          <w:bCs/>
          <w:sz w:val="44"/>
          <w:szCs w:val="44"/>
        </w:rPr>
        <w:t>年</w:t>
      </w:r>
      <w:r>
        <w:rPr>
          <w:rFonts w:hint="eastAsia" w:ascii="宋体" w:hAnsi="宋体" w:eastAsia="方正小标宋简体" w:cs="Times New Roman"/>
          <w:b/>
          <w:bCs/>
          <w:sz w:val="44"/>
          <w:szCs w:val="44"/>
          <w:lang w:eastAsia="zh-CN"/>
        </w:rPr>
        <w:t>退役军人及其他优抚对象困难援助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b/>
          <w:bCs/>
          <w:sz w:val="32"/>
          <w:szCs w:val="32"/>
        </w:rPr>
      </w:pPr>
      <w:r>
        <w:rPr>
          <w:rFonts w:hint="eastAsia" w:ascii="宋体" w:hAnsi="宋体" w:eastAsia="方正小标宋简体"/>
          <w:b/>
          <w:bCs/>
          <w:sz w:val="44"/>
          <w:szCs w:val="44"/>
        </w:rPr>
        <w:t>经费绩效评价报告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宋体" w:hAnsi="宋体" w:eastAsia="黑体"/>
          <w:sz w:val="32"/>
          <w:szCs w:val="32"/>
        </w:rPr>
      </w:pPr>
      <w:r>
        <w:rPr>
          <w:rFonts w:hint="eastAsia" w:ascii="宋体" w:hAnsi="宋体" w:eastAsia="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08" w:lineRule="exact"/>
        <w:ind w:firstLine="645"/>
        <w:textAlignment w:val="auto"/>
        <w:rPr>
          <w:rFonts w:hint="eastAsia" w:ascii="宋体" w:hAnsi="宋体"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湖南省退役军人事务厅关于做好20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年退役军人事务专项资金绩效自评工作的通知</w:t>
      </w:r>
      <w:r>
        <w:rPr>
          <w:rFonts w:ascii="Times New Roman" w:hAnsi="Times New Roman" w:eastAsia="仿宋_GB2312"/>
          <w:sz w:val="32"/>
          <w:szCs w:val="32"/>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岳财函</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w:t>
      </w:r>
      <w:r>
        <w:rPr>
          <w:rFonts w:ascii="Times New Roman" w:hAnsi="Times New Roman" w:eastAsia="仿宋_GB2312"/>
          <w:color w:val="auto"/>
          <w:sz w:val="32"/>
          <w:szCs w:val="32"/>
        </w:rPr>
        <w:t>）</w:t>
      </w:r>
      <w:r>
        <w:rPr>
          <w:rFonts w:ascii="Times New Roman" w:hAnsi="Times New Roman" w:eastAsia="仿宋_GB2312"/>
          <w:sz w:val="32"/>
          <w:szCs w:val="32"/>
        </w:rPr>
        <w:t>要求，</w:t>
      </w:r>
      <w:r>
        <w:rPr>
          <w:rFonts w:hint="eastAsia" w:ascii="Times New Roman" w:hAnsi="Times New Roman" w:eastAsia="仿宋_GB2312"/>
          <w:sz w:val="32"/>
          <w:szCs w:val="32"/>
        </w:rPr>
        <w:t>长沙市岳麓区退役军人事务局</w:t>
      </w:r>
      <w:r>
        <w:rPr>
          <w:rFonts w:ascii="Times New Roman" w:hAnsi="Times New Roman" w:eastAsia="仿宋_GB2312"/>
          <w:sz w:val="32"/>
          <w:szCs w:val="32"/>
        </w:rPr>
        <w:t>开展了20</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年度</w:t>
      </w:r>
      <w:r>
        <w:rPr>
          <w:rFonts w:hint="eastAsia" w:ascii="Times New Roman" w:hAnsi="Times New Roman" w:eastAsia="仿宋_GB2312"/>
          <w:sz w:val="32"/>
          <w:szCs w:val="32"/>
          <w:lang w:eastAsia="zh-CN"/>
        </w:rPr>
        <w:t>退役军人及其他优抚对象困难援助</w:t>
      </w:r>
      <w:r>
        <w:rPr>
          <w:rFonts w:hint="eastAsia" w:ascii="Times New Roman" w:hAnsi="Times New Roman" w:eastAsia="仿宋_GB2312"/>
          <w:sz w:val="32"/>
          <w:szCs w:val="32"/>
        </w:rPr>
        <w:t>经费</w:t>
      </w:r>
      <w:r>
        <w:rPr>
          <w:rFonts w:ascii="Times New Roman" w:hAnsi="Times New Roman" w:eastAsia="仿宋_GB2312"/>
          <w:sz w:val="32"/>
          <w:szCs w:val="32"/>
        </w:rPr>
        <w:t>绩效目标自评工作。现将有关情况报告如下：</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1.项目绩效总目标。</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ascii="Times New Roman" w:hAnsi="Times New Roman" w:eastAsia="仿宋_GB2312"/>
          <w:color w:val="000000"/>
          <w:sz w:val="32"/>
          <w:szCs w:val="32"/>
        </w:rPr>
        <w:t>根据</w:t>
      </w:r>
      <w:r>
        <w:rPr>
          <w:rFonts w:hint="eastAsia" w:ascii="Times New Roman" w:hAnsi="Times New Roman" w:eastAsia="仿宋_GB2312"/>
          <w:color w:val="000000"/>
          <w:sz w:val="32"/>
          <w:szCs w:val="32"/>
          <w:lang w:val="en-US" w:eastAsia="zh-CN"/>
        </w:rPr>
        <w:t>湘退役军人发</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19</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35</w:t>
      </w:r>
      <w:r>
        <w:rPr>
          <w:rFonts w:hint="eastAsia"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和</w:t>
      </w:r>
      <w:r>
        <w:rPr>
          <w:rFonts w:hint="eastAsia" w:ascii="Times New Roman" w:hAnsi="Times New Roman" w:eastAsia="仿宋_GB2312"/>
          <w:color w:val="000000"/>
          <w:sz w:val="32"/>
          <w:szCs w:val="32"/>
          <w:lang w:val="en-US" w:eastAsia="zh-CN"/>
        </w:rPr>
        <w:t>长退役军人发</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27</w:t>
      </w:r>
      <w:r>
        <w:rPr>
          <w:rFonts w:hint="eastAsia" w:ascii="Times New Roman" w:hAnsi="Times New Roman" w:eastAsia="仿宋_GB2312"/>
          <w:color w:val="auto"/>
          <w:sz w:val="32"/>
          <w:szCs w:val="32"/>
        </w:rPr>
        <w:t>号</w:t>
      </w:r>
      <w:r>
        <w:rPr>
          <w:rFonts w:hint="eastAsia" w:ascii="宋体" w:hAnsi="宋体" w:eastAsia="仿宋_GB2312"/>
          <w:color w:val="000000"/>
          <w:sz w:val="32"/>
          <w:szCs w:val="32"/>
        </w:rPr>
        <w:t>，</w:t>
      </w:r>
      <w:r>
        <w:rPr>
          <w:rFonts w:hint="eastAsia" w:ascii="宋体" w:hAnsi="宋体" w:eastAsia="仿宋_GB2312"/>
          <w:sz w:val="32"/>
          <w:szCs w:val="32"/>
          <w:lang w:eastAsia="zh-CN"/>
        </w:rPr>
        <w:t>户籍在我区的退役军人和其他优抚对象，依申请进行困难援助</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2.项目绩效阶段性目标。</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lang w:eastAsia="zh-CN"/>
        </w:rPr>
        <w:t>遵循救济解难、助贫助困、应援尽援、灵活运用的原则，以困难援助为主，特殊情况考虑为辅</w:t>
      </w:r>
      <w:r>
        <w:rPr>
          <w:rFonts w:hint="eastAsia" w:ascii="宋体" w:hAnsi="宋体" w:eastAsia="仿宋_GB2312"/>
          <w:sz w:val="32"/>
          <w:szCs w:val="32"/>
          <w:lang w:val="en-US" w:eastAsia="zh-CN"/>
        </w:rPr>
        <w:t xml:space="preserve"> </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二、项目单位绩效报告情况</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color w:val="000000"/>
          <w:sz w:val="32"/>
          <w:szCs w:val="32"/>
        </w:rPr>
      </w:pPr>
      <w:r>
        <w:rPr>
          <w:rFonts w:hint="eastAsia" w:ascii="宋体" w:hAnsi="宋体" w:eastAsia="仿宋_GB2312"/>
          <w:sz w:val="32"/>
          <w:szCs w:val="32"/>
        </w:rPr>
        <w:t>（一）项目资金（包括财政资金、自筹资金等）安排落实、</w:t>
      </w:r>
      <w:r>
        <w:rPr>
          <w:rFonts w:hint="eastAsia" w:ascii="宋体" w:hAnsi="宋体" w:eastAsia="仿宋_GB2312"/>
          <w:color w:val="000000"/>
          <w:sz w:val="32"/>
          <w:szCs w:val="32"/>
        </w:rPr>
        <w:t>总投入等情况分析。20</w:t>
      </w:r>
      <w:r>
        <w:rPr>
          <w:rFonts w:hint="eastAsia" w:ascii="宋体" w:hAnsi="宋体" w:eastAsia="仿宋_GB2312"/>
          <w:color w:val="000000"/>
          <w:sz w:val="32"/>
          <w:szCs w:val="32"/>
          <w:lang w:val="en-US" w:eastAsia="zh-CN"/>
        </w:rPr>
        <w:t>21</w:t>
      </w:r>
      <w:r>
        <w:rPr>
          <w:rFonts w:hint="eastAsia" w:ascii="宋体" w:hAnsi="宋体" w:eastAsia="仿宋_GB2312"/>
          <w:color w:val="000000"/>
          <w:sz w:val="32"/>
          <w:szCs w:val="32"/>
        </w:rPr>
        <w:t>年度省、市级</w:t>
      </w:r>
      <w:r>
        <w:rPr>
          <w:rFonts w:hint="eastAsia" w:ascii="宋体" w:hAnsi="宋体" w:eastAsia="仿宋_GB2312"/>
          <w:color w:val="000000"/>
          <w:sz w:val="32"/>
          <w:szCs w:val="32"/>
          <w:lang w:eastAsia="zh-CN"/>
        </w:rPr>
        <w:t>下拨</w:t>
      </w:r>
      <w:r>
        <w:rPr>
          <w:rFonts w:hint="eastAsia" w:ascii="Times New Roman" w:hAnsi="Times New Roman" w:eastAsia="仿宋_GB2312"/>
          <w:sz w:val="32"/>
          <w:szCs w:val="32"/>
          <w:lang w:eastAsia="zh-CN"/>
        </w:rPr>
        <w:t>退役军人及其他优抚对象困难援助</w:t>
      </w:r>
      <w:r>
        <w:rPr>
          <w:rFonts w:hint="eastAsia" w:ascii="宋体" w:hAnsi="宋体" w:eastAsia="仿宋_GB2312"/>
          <w:color w:val="000000"/>
          <w:sz w:val="32"/>
          <w:szCs w:val="32"/>
        </w:rPr>
        <w:t>经费</w:t>
      </w:r>
      <w:r>
        <w:rPr>
          <w:rFonts w:hint="eastAsia" w:ascii="宋体" w:hAnsi="宋体" w:eastAsia="仿宋_GB2312"/>
          <w:color w:val="000000"/>
          <w:sz w:val="32"/>
          <w:szCs w:val="32"/>
          <w:lang w:val="en-US" w:eastAsia="zh-CN"/>
        </w:rPr>
        <w:t>51.48</w:t>
      </w:r>
      <w:r>
        <w:rPr>
          <w:rFonts w:hint="eastAsia" w:ascii="宋体" w:hAnsi="宋体" w:eastAsia="仿宋_GB2312"/>
          <w:color w:val="000000"/>
          <w:sz w:val="32"/>
          <w:szCs w:val="32"/>
        </w:rPr>
        <w:t>万元，上年结余</w:t>
      </w:r>
      <w:r>
        <w:rPr>
          <w:rFonts w:hint="eastAsia" w:ascii="宋体" w:hAnsi="宋体" w:eastAsia="仿宋_GB2312"/>
          <w:color w:val="000000"/>
          <w:sz w:val="32"/>
          <w:szCs w:val="32"/>
          <w:lang w:val="en-US" w:eastAsia="zh-CN"/>
        </w:rPr>
        <w:t>104.5</w:t>
      </w:r>
      <w:r>
        <w:rPr>
          <w:rFonts w:hint="eastAsia" w:ascii="宋体" w:hAnsi="宋体" w:eastAsia="仿宋_GB2312"/>
          <w:color w:val="000000"/>
          <w:sz w:val="32"/>
          <w:szCs w:val="32"/>
        </w:rPr>
        <w:t>万元，区政府配套资金</w:t>
      </w:r>
      <w:r>
        <w:rPr>
          <w:rFonts w:hint="eastAsia" w:ascii="宋体" w:hAnsi="宋体" w:eastAsia="仿宋_GB2312"/>
          <w:color w:val="000000"/>
          <w:sz w:val="32"/>
          <w:szCs w:val="32"/>
          <w:lang w:val="en-US" w:eastAsia="zh-CN"/>
        </w:rPr>
        <w:t>100.73</w:t>
      </w:r>
      <w:r>
        <w:rPr>
          <w:rFonts w:hint="eastAsia" w:ascii="宋体" w:hAnsi="宋体"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jc w:val="left"/>
        <w:textAlignment w:val="auto"/>
        <w:rPr>
          <w:rFonts w:hint="eastAsia" w:ascii="宋体" w:hAnsi="宋体" w:eastAsia="仿宋_GB2312"/>
          <w:sz w:val="32"/>
          <w:szCs w:val="32"/>
        </w:rPr>
      </w:pPr>
      <w:r>
        <w:rPr>
          <w:rFonts w:hint="eastAsia" w:ascii="宋体" w:hAnsi="宋体" w:eastAsia="仿宋_GB2312"/>
          <w:color w:val="000000"/>
          <w:sz w:val="32"/>
          <w:szCs w:val="32"/>
        </w:rPr>
        <w:t>（二）项目资金（主要是指财政资金）实际使用情况分析。20</w:t>
      </w:r>
      <w:r>
        <w:rPr>
          <w:rFonts w:hint="eastAsia" w:ascii="宋体" w:hAnsi="宋体" w:eastAsia="仿宋_GB2312"/>
          <w:color w:val="000000"/>
          <w:sz w:val="32"/>
          <w:szCs w:val="32"/>
          <w:lang w:val="en-US" w:eastAsia="zh-CN"/>
        </w:rPr>
        <w:t>21</w:t>
      </w:r>
      <w:r>
        <w:rPr>
          <w:rFonts w:hint="eastAsia" w:ascii="宋体" w:hAnsi="宋体" w:eastAsia="仿宋_GB2312"/>
          <w:color w:val="000000"/>
          <w:sz w:val="32"/>
          <w:szCs w:val="32"/>
        </w:rPr>
        <w:t>年全年共支出</w:t>
      </w:r>
      <w:r>
        <w:rPr>
          <w:rFonts w:hint="eastAsia" w:ascii="Times New Roman" w:hAnsi="Times New Roman" w:eastAsia="仿宋_GB2312"/>
          <w:sz w:val="32"/>
          <w:szCs w:val="32"/>
          <w:lang w:eastAsia="zh-CN"/>
        </w:rPr>
        <w:t>退役军人及其他优抚对象困难援助</w:t>
      </w:r>
      <w:r>
        <w:rPr>
          <w:rFonts w:hint="eastAsia" w:ascii="Times New Roman" w:hAnsi="Times New Roman" w:eastAsia="仿宋_GB2312"/>
          <w:sz w:val="32"/>
          <w:szCs w:val="32"/>
        </w:rPr>
        <w:t>经费</w:t>
      </w:r>
      <w:r>
        <w:rPr>
          <w:rFonts w:hint="eastAsia" w:ascii="仿宋_GB2312" w:hAnsi="仿宋_GB2312" w:eastAsia="仿宋_GB2312" w:cs="仿宋_GB2312"/>
          <w:sz w:val="32"/>
          <w:szCs w:val="32"/>
          <w:lang w:val="en-US" w:eastAsia="zh-CN"/>
        </w:rPr>
        <w:t>184.25</w:t>
      </w:r>
      <w:r>
        <w:rPr>
          <w:rFonts w:hint="eastAsia" w:ascii="宋体" w:hAnsi="宋体" w:eastAsia="仿宋_GB2312"/>
          <w:color w:val="000000"/>
          <w:sz w:val="32"/>
          <w:szCs w:val="32"/>
        </w:rPr>
        <w:t>万元。</w:t>
      </w:r>
      <w:r>
        <w:rPr>
          <w:rFonts w:hint="eastAsia" w:ascii="宋体" w:hAnsi="宋体" w:eastAsia="仿宋_GB2312"/>
          <w:color w:val="000000"/>
          <w:sz w:val="32"/>
          <w:szCs w:val="32"/>
          <w:lang w:eastAsia="zh-CN"/>
        </w:rPr>
        <w:t>根据</w:t>
      </w:r>
      <w:r>
        <w:rPr>
          <w:rFonts w:hint="eastAsia" w:ascii="Times New Roman" w:hAnsi="Times New Roman" w:eastAsia="仿宋_GB2312"/>
          <w:color w:val="000000"/>
          <w:sz w:val="32"/>
          <w:szCs w:val="32"/>
          <w:lang w:val="en-US" w:eastAsia="zh-CN"/>
        </w:rPr>
        <w:t>长退役军人发</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27</w:t>
      </w:r>
      <w:r>
        <w:rPr>
          <w:rFonts w:hint="eastAsia"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的文件要求，区县按照1：1的比例予以配套资金，</w:t>
      </w:r>
      <w:r>
        <w:rPr>
          <w:rFonts w:hint="eastAsia" w:ascii="宋体" w:hAnsi="宋体" w:eastAsia="仿宋_GB2312"/>
          <w:color w:val="000000"/>
          <w:sz w:val="32"/>
          <w:szCs w:val="32"/>
        </w:rPr>
        <w:t>整个经费</w:t>
      </w:r>
      <w:r>
        <w:rPr>
          <w:rFonts w:hint="eastAsia" w:ascii="宋体" w:hAnsi="宋体" w:eastAsia="仿宋_GB2312"/>
          <w:color w:val="000000"/>
          <w:sz w:val="32"/>
          <w:szCs w:val="32"/>
          <w:lang w:eastAsia="zh-CN"/>
        </w:rPr>
        <w:t>在市局</w:t>
      </w:r>
      <w:r>
        <w:rPr>
          <w:rFonts w:hint="eastAsia" w:ascii="宋体" w:hAnsi="宋体" w:eastAsia="仿宋_GB2312"/>
          <w:color w:val="000000"/>
          <w:sz w:val="32"/>
          <w:szCs w:val="32"/>
          <w:lang w:val="en-US" w:eastAsia="zh-CN"/>
        </w:rPr>
        <w:t>2020年度</w:t>
      </w:r>
      <w:r>
        <w:rPr>
          <w:rFonts w:hint="eastAsia" w:ascii="宋体" w:hAnsi="宋体" w:eastAsia="仿宋_GB2312"/>
          <w:color w:val="000000"/>
          <w:sz w:val="32"/>
          <w:szCs w:val="32"/>
          <w:lang w:eastAsia="zh-CN"/>
        </w:rPr>
        <w:t>下拨</w:t>
      </w:r>
      <w:r>
        <w:rPr>
          <w:rFonts w:hint="eastAsia" w:ascii="宋体" w:hAnsi="宋体" w:eastAsia="仿宋_GB2312"/>
          <w:color w:val="000000"/>
          <w:sz w:val="32"/>
          <w:szCs w:val="32"/>
          <w:lang w:val="en-US" w:eastAsia="zh-CN"/>
        </w:rPr>
        <w:t>85.73万元的</w:t>
      </w:r>
      <w:r>
        <w:rPr>
          <w:rFonts w:hint="eastAsia" w:ascii="宋体" w:hAnsi="宋体" w:eastAsia="仿宋_GB2312"/>
          <w:color w:val="000000"/>
          <w:sz w:val="32"/>
          <w:szCs w:val="32"/>
          <w:lang w:eastAsia="zh-CN"/>
        </w:rPr>
        <w:t>基础上，经费大幅度增加</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黑体"/>
          <w:sz w:val="32"/>
          <w:szCs w:val="32"/>
        </w:rPr>
      </w:pPr>
      <w:r>
        <w:rPr>
          <w:rFonts w:hint="eastAsia" w:ascii="宋体" w:hAnsi="宋体" w:eastAsia="黑体"/>
          <w:sz w:val="32"/>
          <w:szCs w:val="32"/>
        </w:rPr>
        <w:t>三、绩效评价工作情况</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（一）绩效评价目的。全面落实</w:t>
      </w:r>
      <w:r>
        <w:rPr>
          <w:rFonts w:hint="eastAsia" w:ascii="Times New Roman" w:hAnsi="Times New Roman" w:eastAsia="仿宋_GB2312"/>
          <w:color w:val="000000"/>
          <w:sz w:val="32"/>
          <w:szCs w:val="32"/>
          <w:lang w:val="en-US" w:eastAsia="zh-CN"/>
        </w:rPr>
        <w:t>湘退役军人发</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19</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35</w:t>
      </w:r>
      <w:r>
        <w:rPr>
          <w:rFonts w:hint="eastAsia"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和</w:t>
      </w:r>
      <w:r>
        <w:rPr>
          <w:rFonts w:hint="eastAsia" w:ascii="Times New Roman" w:hAnsi="Times New Roman" w:eastAsia="仿宋_GB2312"/>
          <w:color w:val="000000"/>
          <w:sz w:val="32"/>
          <w:szCs w:val="32"/>
          <w:lang w:val="en-US" w:eastAsia="zh-CN"/>
        </w:rPr>
        <w:t>长退役军人发</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27</w:t>
      </w:r>
      <w:r>
        <w:rPr>
          <w:rFonts w:hint="eastAsia"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文件精神</w:t>
      </w:r>
      <w:r>
        <w:rPr>
          <w:rFonts w:hint="eastAsia" w:ascii="宋体" w:hAnsi="宋体" w:eastAsia="仿宋_GB2312"/>
          <w:sz w:val="32"/>
          <w:szCs w:val="32"/>
        </w:rPr>
        <w:t>，确保</w:t>
      </w:r>
      <w:r>
        <w:rPr>
          <w:rFonts w:hint="eastAsia" w:ascii="宋体" w:hAnsi="宋体" w:eastAsia="仿宋_GB2312"/>
          <w:sz w:val="32"/>
          <w:szCs w:val="32"/>
          <w:lang w:eastAsia="zh-CN"/>
        </w:rPr>
        <w:t>困难</w:t>
      </w:r>
      <w:r>
        <w:rPr>
          <w:rFonts w:hint="eastAsia" w:ascii="Times New Roman" w:hAnsi="Times New Roman" w:eastAsia="仿宋_GB2312"/>
          <w:sz w:val="32"/>
          <w:szCs w:val="32"/>
          <w:lang w:eastAsia="zh-CN"/>
        </w:rPr>
        <w:t>退役军人及其他优抚对象脱困解难</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（二）绩效评价原则、评价指标体系（附表说明）、评价方法。经费的使用按照惯例执行，以领导批示和上级规定的政策标准为依据。</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1.前期准备。依据</w:t>
      </w:r>
      <w:r>
        <w:rPr>
          <w:rFonts w:hint="eastAsia" w:ascii="宋体" w:hAnsi="宋体" w:eastAsia="仿宋_GB2312"/>
          <w:sz w:val="32"/>
          <w:szCs w:val="32"/>
          <w:lang w:eastAsia="zh-CN"/>
        </w:rPr>
        <w:t>整个</w:t>
      </w:r>
      <w:r>
        <w:rPr>
          <w:rFonts w:hint="eastAsia" w:ascii="宋体" w:hAnsi="宋体" w:eastAsia="仿宋_GB2312"/>
          <w:sz w:val="32"/>
          <w:szCs w:val="32"/>
        </w:rPr>
        <w:t>经费</w:t>
      </w:r>
      <w:r>
        <w:rPr>
          <w:rFonts w:hint="eastAsia" w:ascii="宋体" w:hAnsi="宋体" w:eastAsia="仿宋_GB2312"/>
          <w:sz w:val="32"/>
          <w:szCs w:val="32"/>
          <w:lang w:eastAsia="zh-CN"/>
        </w:rPr>
        <w:t>进行再分配，结合本地实际，安排部分资金到街道（乡镇），委托给街道（乡镇）退役军人服务站审批使用，因此</w:t>
      </w:r>
      <w:r>
        <w:rPr>
          <w:rFonts w:hint="eastAsia" w:ascii="宋体" w:hAnsi="宋体" w:eastAsia="仿宋_GB2312"/>
          <w:sz w:val="32"/>
          <w:szCs w:val="32"/>
        </w:rPr>
        <w:t>进行预算。</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2.组织实施。按实际</w:t>
      </w:r>
      <w:r>
        <w:rPr>
          <w:rFonts w:hint="eastAsia" w:ascii="宋体" w:hAnsi="宋体" w:eastAsia="仿宋_GB2312"/>
          <w:sz w:val="32"/>
          <w:szCs w:val="32"/>
          <w:lang w:eastAsia="zh-CN"/>
        </w:rPr>
        <w:t>申请的困难援助情况</w:t>
      </w:r>
      <w:r>
        <w:rPr>
          <w:rFonts w:hint="eastAsia" w:ascii="宋体" w:hAnsi="宋体" w:eastAsia="仿宋_GB2312"/>
          <w:sz w:val="32"/>
          <w:szCs w:val="32"/>
        </w:rPr>
        <w:t>，按预算、按文件执行。</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3.分析评价。经费使用程序规范，使用对象合理。</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四、绩效评价指标分析情况</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（一）项目资金情况分析。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1.项目资金到位情况分析。20</w:t>
      </w:r>
      <w:r>
        <w:rPr>
          <w:rFonts w:hint="eastAsia" w:ascii="宋体" w:hAnsi="宋体" w:eastAsia="仿宋_GB2312"/>
          <w:sz w:val="32"/>
          <w:szCs w:val="32"/>
          <w:lang w:val="en-US" w:eastAsia="zh-CN"/>
        </w:rPr>
        <w:t>21</w:t>
      </w:r>
      <w:r>
        <w:rPr>
          <w:rFonts w:hint="eastAsia" w:ascii="宋体" w:hAnsi="宋体" w:eastAsia="仿宋_GB2312"/>
          <w:sz w:val="32"/>
          <w:szCs w:val="32"/>
        </w:rPr>
        <w:t>年度</w:t>
      </w:r>
      <w:r>
        <w:rPr>
          <w:rFonts w:hint="eastAsia" w:ascii="宋体" w:hAnsi="宋体" w:eastAsia="仿宋_GB2312"/>
          <w:sz w:val="32"/>
          <w:szCs w:val="32"/>
          <w:lang w:eastAsia="zh-CN"/>
        </w:rPr>
        <w:t>区级配套资金，上半年配套</w:t>
      </w:r>
      <w:r>
        <w:rPr>
          <w:rFonts w:hint="eastAsia" w:ascii="宋体" w:hAnsi="宋体" w:eastAsia="仿宋_GB2312"/>
          <w:sz w:val="32"/>
          <w:szCs w:val="32"/>
          <w:lang w:val="en-US" w:eastAsia="zh-CN"/>
        </w:rPr>
        <w:t>45万元，下半年再配套55.73万元，</w:t>
      </w:r>
      <w:r>
        <w:rPr>
          <w:rFonts w:hint="eastAsia" w:ascii="宋体" w:hAnsi="宋体" w:eastAsia="仿宋_GB2312"/>
          <w:sz w:val="32"/>
          <w:szCs w:val="32"/>
          <w:lang w:eastAsia="zh-CN"/>
        </w:rPr>
        <w:t>其中上半年下拨街道（乡镇）退役军人服务站</w:t>
      </w:r>
      <w:r>
        <w:rPr>
          <w:rFonts w:hint="eastAsia" w:ascii="宋体" w:hAnsi="宋体" w:eastAsia="仿宋_GB2312"/>
          <w:sz w:val="32"/>
          <w:szCs w:val="32"/>
          <w:lang w:val="en-US" w:eastAsia="zh-CN"/>
        </w:rPr>
        <w:t>42万元，下半年下拨</w:t>
      </w:r>
      <w:r>
        <w:rPr>
          <w:rFonts w:hint="eastAsia" w:ascii="宋体" w:hAnsi="宋体" w:eastAsia="仿宋_GB2312"/>
          <w:sz w:val="32"/>
          <w:szCs w:val="32"/>
          <w:lang w:eastAsia="zh-CN"/>
        </w:rPr>
        <w:t>街道（乡镇）退役军人</w:t>
      </w:r>
      <w:r>
        <w:rPr>
          <w:rFonts w:hint="eastAsia" w:ascii="宋体" w:hAnsi="宋体" w:eastAsia="仿宋_GB2312"/>
          <w:b w:val="0"/>
          <w:bCs w:val="0"/>
          <w:sz w:val="32"/>
          <w:szCs w:val="32"/>
          <w:lang w:eastAsia="zh-CN"/>
        </w:rPr>
        <w:t>服务站</w:t>
      </w:r>
      <w:r>
        <w:rPr>
          <w:rFonts w:hint="eastAsia" w:ascii="宋体" w:hAnsi="宋体" w:eastAsia="仿宋_GB2312"/>
          <w:b w:val="0"/>
          <w:bCs w:val="0"/>
          <w:sz w:val="32"/>
          <w:szCs w:val="32"/>
          <w:lang w:val="en-US" w:eastAsia="zh-CN"/>
        </w:rPr>
        <w:t>23万元</w:t>
      </w:r>
      <w:r>
        <w:rPr>
          <w:rFonts w:hint="eastAsia" w:ascii="宋体" w:hAnsi="宋体" w:eastAsia="仿宋_GB2312"/>
          <w:b w:val="0"/>
          <w:bCs w:val="0"/>
          <w:sz w:val="32"/>
          <w:szCs w:val="32"/>
        </w:rPr>
        <w:t>，上年度结转</w:t>
      </w:r>
      <w:r>
        <w:rPr>
          <w:rFonts w:hint="eastAsia" w:ascii="宋体" w:hAnsi="宋体" w:eastAsia="仿宋_GB2312"/>
          <w:b w:val="0"/>
          <w:bCs w:val="0"/>
          <w:color w:val="auto"/>
          <w:sz w:val="32"/>
          <w:szCs w:val="32"/>
        </w:rPr>
        <w:t>的经费</w:t>
      </w:r>
      <w:r>
        <w:rPr>
          <w:rFonts w:hint="eastAsia" w:ascii="宋体" w:hAnsi="宋体" w:eastAsia="仿宋_GB2312"/>
          <w:b w:val="0"/>
          <w:bCs w:val="0"/>
          <w:color w:val="auto"/>
          <w:sz w:val="32"/>
          <w:szCs w:val="32"/>
          <w:lang w:val="en-US" w:eastAsia="zh-CN"/>
        </w:rPr>
        <w:t>104.5</w:t>
      </w:r>
      <w:r>
        <w:rPr>
          <w:rFonts w:hint="eastAsia" w:ascii="宋体" w:hAnsi="宋体" w:eastAsia="仿宋_GB2312"/>
          <w:b w:val="0"/>
          <w:bCs w:val="0"/>
          <w:color w:val="auto"/>
          <w:sz w:val="32"/>
          <w:szCs w:val="32"/>
        </w:rPr>
        <w:t>万</w:t>
      </w:r>
      <w:r>
        <w:rPr>
          <w:rFonts w:hint="eastAsia" w:ascii="宋体" w:hAnsi="宋体" w:eastAsia="仿宋_GB2312"/>
          <w:sz w:val="32"/>
          <w:szCs w:val="32"/>
        </w:rPr>
        <w:t>元。</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2.项目资金使用情况分析。按政策每季度</w:t>
      </w:r>
      <w:r>
        <w:rPr>
          <w:rFonts w:hint="eastAsia" w:ascii="宋体" w:hAnsi="宋体" w:eastAsia="仿宋_GB2312"/>
          <w:sz w:val="32"/>
          <w:szCs w:val="32"/>
          <w:lang w:eastAsia="zh-CN"/>
        </w:rPr>
        <w:t>审批一次困难援助情况</w:t>
      </w:r>
      <w:r>
        <w:rPr>
          <w:rFonts w:hint="eastAsia" w:ascii="宋体" w:hAnsi="宋体" w:eastAsia="仿宋_GB2312"/>
          <w:sz w:val="32"/>
          <w:szCs w:val="32"/>
        </w:rPr>
        <w:t>，上级如有政策调整，按政策文件及时发放到位。整个资金管理有序，政策执行严格。</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3.项目资金管理情况分析。项目资金管理规范，资金按规定的对象使用。</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1.项目组织情况分析。按预算、按方案执行。</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2.项目管理情况分析。管理规范、科学合理。每年季度</w:t>
      </w:r>
      <w:r>
        <w:rPr>
          <w:rFonts w:hint="eastAsia" w:ascii="宋体" w:hAnsi="宋体" w:eastAsia="仿宋_GB2312"/>
          <w:sz w:val="32"/>
          <w:szCs w:val="32"/>
          <w:lang w:eastAsia="zh-CN"/>
        </w:rPr>
        <w:t>都将申请情况进行汇总，并上报局党组会进行集体研究</w:t>
      </w:r>
      <w:r>
        <w:rPr>
          <w:rFonts w:hint="eastAsia" w:ascii="宋体" w:hAnsi="宋体" w:eastAsia="仿宋_GB2312"/>
          <w:sz w:val="32"/>
          <w:szCs w:val="32"/>
        </w:rPr>
        <w:t>。所需的经费由区局</w:t>
      </w:r>
      <w:r>
        <w:rPr>
          <w:rFonts w:hint="eastAsia" w:ascii="宋体" w:hAnsi="宋体" w:eastAsia="仿宋_GB2312"/>
          <w:sz w:val="32"/>
          <w:szCs w:val="32"/>
          <w:lang w:eastAsia="zh-CN"/>
        </w:rPr>
        <w:t>思想权益维护科</w:t>
      </w:r>
      <w:r>
        <w:rPr>
          <w:rFonts w:hint="eastAsia" w:ascii="宋体" w:hAnsi="宋体" w:eastAsia="仿宋_GB2312"/>
          <w:sz w:val="32"/>
          <w:szCs w:val="32"/>
        </w:rPr>
        <w:t>向区财政局申请；按程序审批，</w:t>
      </w:r>
      <w:r>
        <w:rPr>
          <w:rFonts w:hint="eastAsia" w:ascii="宋体" w:hAnsi="宋体" w:eastAsia="仿宋_GB2312"/>
          <w:sz w:val="32"/>
          <w:szCs w:val="32"/>
          <w:lang w:eastAsia="zh-CN"/>
        </w:rPr>
        <w:t>大部分</w:t>
      </w:r>
      <w:r>
        <w:rPr>
          <w:rFonts w:hint="eastAsia" w:ascii="宋体" w:hAnsi="宋体" w:eastAsia="仿宋_GB2312"/>
          <w:sz w:val="32"/>
          <w:szCs w:val="32"/>
        </w:rPr>
        <w:t>采取银行转账支付的方法支付，</w:t>
      </w:r>
      <w:r>
        <w:rPr>
          <w:rFonts w:hint="eastAsia" w:ascii="宋体" w:hAnsi="宋体" w:eastAsia="仿宋_GB2312"/>
          <w:sz w:val="32"/>
          <w:szCs w:val="32"/>
          <w:lang w:eastAsia="zh-CN"/>
        </w:rPr>
        <w:t>部分对象现金上门慰问，</w:t>
      </w:r>
      <w:r>
        <w:rPr>
          <w:rFonts w:hint="eastAsia" w:ascii="宋体" w:hAnsi="宋体" w:eastAsia="仿宋_GB2312"/>
          <w:sz w:val="32"/>
          <w:szCs w:val="32"/>
        </w:rPr>
        <w:t>资料齐全、审核规范。财政资金使用率也达到了预期目标，完成了目标任务。</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（三）项目绩效情况分析。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1.项目经济性分析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（1）项目成本（预算）控制情况。项目支出与年初的预算一致，没有超支。</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w:t>
      </w:r>
      <w:r>
        <w:rPr>
          <w:rFonts w:hint="eastAsia" w:ascii="宋体" w:hAnsi="宋体" w:eastAsia="仿宋_GB2312"/>
          <w:color w:val="auto"/>
          <w:sz w:val="32"/>
          <w:szCs w:val="32"/>
        </w:rPr>
        <w:t>成本（预算）节约情况。区级预算结余</w:t>
      </w:r>
      <w:r>
        <w:rPr>
          <w:rFonts w:hint="eastAsia" w:ascii="宋体" w:hAnsi="宋体" w:eastAsia="仿宋_GB2312"/>
          <w:b w:val="0"/>
          <w:bCs w:val="0"/>
          <w:color w:val="auto"/>
          <w:sz w:val="32"/>
          <w:szCs w:val="32"/>
          <w:lang w:val="en-US" w:eastAsia="zh-CN"/>
        </w:rPr>
        <w:t>0</w:t>
      </w:r>
      <w:r>
        <w:rPr>
          <w:rFonts w:hint="eastAsia" w:ascii="宋体" w:hAnsi="宋体" w:eastAsia="仿宋_GB2312"/>
          <w:color w:val="auto"/>
          <w:sz w:val="32"/>
          <w:szCs w:val="32"/>
        </w:rPr>
        <w:t>万元，市级指标结余</w:t>
      </w:r>
      <w:r>
        <w:rPr>
          <w:rFonts w:hint="eastAsia" w:ascii="宋体" w:hAnsi="宋体" w:eastAsia="仿宋_GB2312" w:cs="Times New Roman"/>
          <w:b w:val="0"/>
          <w:bCs w:val="0"/>
          <w:color w:val="auto"/>
          <w:sz w:val="32"/>
          <w:szCs w:val="32"/>
          <w:lang w:val="en-US" w:eastAsia="zh-CN"/>
        </w:rPr>
        <w:t>27.55</w:t>
      </w:r>
      <w:r>
        <w:rPr>
          <w:rFonts w:hint="eastAsia" w:ascii="宋体" w:hAnsi="宋体" w:eastAsia="仿宋_GB2312"/>
          <w:color w:val="auto"/>
          <w:sz w:val="32"/>
          <w:szCs w:val="32"/>
        </w:rPr>
        <w:t>万元</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2.项目的效率性分析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3.项目的效益性分析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（1）项目预期目标完成程度。项目完成达到了预期目的。</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（2）项目实施对经济和社会的影响。经费支出有效</w:t>
      </w:r>
      <w:r>
        <w:rPr>
          <w:rFonts w:hint="eastAsia" w:ascii="宋体" w:hAnsi="宋体" w:eastAsia="仿宋_GB2312"/>
          <w:sz w:val="32"/>
          <w:szCs w:val="32"/>
          <w:lang w:eastAsia="zh-CN"/>
        </w:rPr>
        <w:t>解决</w:t>
      </w:r>
      <w:r>
        <w:rPr>
          <w:rFonts w:hint="eastAsia" w:ascii="宋体" w:hAnsi="宋体" w:eastAsia="仿宋_GB2312"/>
          <w:sz w:val="32"/>
          <w:szCs w:val="32"/>
        </w:rPr>
        <w:t>了</w:t>
      </w:r>
      <w:r>
        <w:rPr>
          <w:rFonts w:hint="eastAsia" w:ascii="Times New Roman" w:hAnsi="Times New Roman" w:eastAsia="仿宋_GB2312"/>
          <w:sz w:val="32"/>
          <w:szCs w:val="32"/>
          <w:lang w:eastAsia="zh-CN"/>
        </w:rPr>
        <w:t>退役军人及其他优抚对象</w:t>
      </w:r>
      <w:r>
        <w:rPr>
          <w:rFonts w:hint="eastAsia" w:ascii="宋体" w:hAnsi="宋体" w:eastAsia="仿宋_GB2312"/>
          <w:sz w:val="32"/>
          <w:szCs w:val="32"/>
        </w:rPr>
        <w:t>的</w:t>
      </w:r>
      <w:r>
        <w:rPr>
          <w:rFonts w:hint="eastAsia" w:ascii="宋体" w:hAnsi="宋体" w:eastAsia="仿宋_GB2312"/>
          <w:sz w:val="32"/>
          <w:szCs w:val="32"/>
          <w:lang w:eastAsia="zh-CN"/>
        </w:rPr>
        <w:t>困难</w:t>
      </w:r>
      <w:r>
        <w:rPr>
          <w:rFonts w:hint="eastAsia" w:ascii="宋体" w:hAnsi="宋体" w:eastAsia="仿宋_GB2312"/>
          <w:sz w:val="32"/>
          <w:szCs w:val="32"/>
        </w:rPr>
        <w:t>，为</w:t>
      </w:r>
      <w:r>
        <w:rPr>
          <w:rFonts w:hint="eastAsia" w:ascii="宋体" w:hAnsi="宋体" w:eastAsia="仿宋_GB2312"/>
          <w:sz w:val="32"/>
          <w:szCs w:val="32"/>
          <w:lang w:eastAsia="zh-CN"/>
        </w:rPr>
        <w:t>社会</w:t>
      </w:r>
      <w:r>
        <w:rPr>
          <w:rFonts w:hint="eastAsia" w:ascii="宋体" w:hAnsi="宋体" w:eastAsia="仿宋_GB2312"/>
          <w:sz w:val="32"/>
          <w:szCs w:val="32"/>
        </w:rPr>
        <w:t>全面减负，确保</w:t>
      </w:r>
      <w:r>
        <w:rPr>
          <w:rFonts w:hint="eastAsia" w:ascii="宋体" w:hAnsi="宋体" w:eastAsia="仿宋_GB2312"/>
          <w:sz w:val="32"/>
          <w:szCs w:val="32"/>
          <w:lang w:eastAsia="zh-CN"/>
        </w:rPr>
        <w:t>退役军人群体</w:t>
      </w:r>
      <w:r>
        <w:rPr>
          <w:rFonts w:hint="eastAsia" w:ascii="Times New Roman" w:hAnsi="Times New Roman" w:eastAsia="仿宋_GB2312"/>
          <w:sz w:val="32"/>
          <w:szCs w:val="32"/>
          <w:lang w:eastAsia="zh-CN"/>
        </w:rPr>
        <w:t>及其他优抚对象</w:t>
      </w:r>
      <w:r>
        <w:rPr>
          <w:rFonts w:hint="eastAsia" w:ascii="宋体" w:hAnsi="宋体" w:eastAsia="仿宋_GB2312"/>
          <w:sz w:val="32"/>
          <w:szCs w:val="32"/>
        </w:rPr>
        <w:t>的</w:t>
      </w:r>
      <w:r>
        <w:rPr>
          <w:rFonts w:hint="eastAsia" w:ascii="宋体" w:hAnsi="宋体" w:eastAsia="仿宋_GB2312"/>
          <w:sz w:val="32"/>
          <w:szCs w:val="32"/>
          <w:lang w:eastAsia="zh-CN"/>
        </w:rPr>
        <w:t>稳定</w:t>
      </w:r>
      <w:r>
        <w:rPr>
          <w:rFonts w:hint="eastAsia" w:ascii="宋体" w:hAnsi="宋体" w:eastAsia="仿宋_GB2312"/>
          <w:sz w:val="32"/>
          <w:szCs w:val="32"/>
        </w:rPr>
        <w:t>。项目支出后的实际状况与申报的绩效目标对比基本一致，</w:t>
      </w:r>
      <w:r>
        <w:rPr>
          <w:rFonts w:hint="eastAsia" w:ascii="宋体" w:hAnsi="宋体" w:eastAsia="仿宋_GB2312"/>
          <w:sz w:val="32"/>
          <w:szCs w:val="32"/>
          <w:lang w:eastAsia="zh-CN"/>
        </w:rPr>
        <w:t>提升了服务保障水平</w:t>
      </w:r>
      <w:r>
        <w:rPr>
          <w:rFonts w:hint="eastAsia" w:ascii="宋体" w:hAnsi="宋体" w:eastAsia="仿宋_GB2312"/>
          <w:sz w:val="32"/>
          <w:szCs w:val="32"/>
        </w:rPr>
        <w:t>，体现了地方政府</w:t>
      </w:r>
      <w:r>
        <w:rPr>
          <w:rFonts w:hint="eastAsia" w:ascii="宋体" w:hAnsi="宋体" w:eastAsia="仿宋_GB2312"/>
          <w:sz w:val="32"/>
          <w:szCs w:val="32"/>
          <w:lang w:eastAsia="zh-CN"/>
        </w:rPr>
        <w:t>对广大退役军人</w:t>
      </w:r>
      <w:r>
        <w:rPr>
          <w:rFonts w:hint="eastAsia" w:ascii="Times New Roman" w:hAnsi="Times New Roman" w:eastAsia="仿宋_GB2312"/>
          <w:sz w:val="32"/>
          <w:szCs w:val="32"/>
          <w:lang w:eastAsia="zh-CN"/>
        </w:rPr>
        <w:t>及其他优抚对象</w:t>
      </w:r>
      <w:r>
        <w:rPr>
          <w:rFonts w:hint="eastAsia" w:ascii="宋体" w:hAnsi="宋体" w:eastAsia="仿宋_GB2312"/>
          <w:sz w:val="32"/>
          <w:szCs w:val="32"/>
        </w:rPr>
        <w:t>的</w:t>
      </w:r>
      <w:r>
        <w:rPr>
          <w:rFonts w:hint="eastAsia" w:ascii="宋体" w:hAnsi="宋体" w:eastAsia="仿宋_GB2312"/>
          <w:sz w:val="32"/>
          <w:szCs w:val="32"/>
          <w:lang w:eastAsia="zh-CN"/>
        </w:rPr>
        <w:t>关怀</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黑体"/>
          <w:sz w:val="32"/>
          <w:szCs w:val="32"/>
        </w:rPr>
      </w:pPr>
      <w:r>
        <w:rPr>
          <w:rFonts w:hint="eastAsia" w:ascii="宋体" w:hAnsi="宋体" w:eastAsia="黑体"/>
          <w:sz w:val="32"/>
          <w:szCs w:val="32"/>
          <w:lang w:val="en-US" w:eastAsia="zh-CN"/>
        </w:rPr>
        <w:t>五</w:t>
      </w:r>
      <w:r>
        <w:rPr>
          <w:rFonts w:hint="eastAsia" w:ascii="宋体" w:hAnsi="宋体" w:eastAsia="黑体"/>
          <w:sz w:val="32"/>
          <w:szCs w:val="32"/>
        </w:rPr>
        <w:t>、绩效评价结果应用建议</w:t>
      </w:r>
      <w:r>
        <w:rPr>
          <w:rFonts w:hint="eastAsia" w:ascii="宋体" w:hAnsi="宋体" w:eastAsia="黑体"/>
          <w:bCs/>
          <w:sz w:val="32"/>
          <w:szCs w:val="32"/>
        </w:rPr>
        <w:t>（以后年度预算安排、评价结果公开等）。</w:t>
      </w:r>
      <w:r>
        <w:rPr>
          <w:rFonts w:hint="eastAsia" w:ascii="宋体" w:hAnsi="宋体" w:eastAsia="仿宋_GB2312"/>
          <w:sz w:val="32"/>
          <w:szCs w:val="32"/>
        </w:rPr>
        <w:t>按</w:t>
      </w:r>
      <w:r>
        <w:rPr>
          <w:rFonts w:hint="eastAsia" w:ascii="宋体" w:hAnsi="宋体" w:eastAsia="仿宋_GB2312"/>
          <w:sz w:val="32"/>
          <w:szCs w:val="32"/>
          <w:lang w:eastAsia="zh-CN"/>
        </w:rPr>
        <w:t>文件要求</w:t>
      </w:r>
      <w:r>
        <w:rPr>
          <w:rFonts w:hint="eastAsia" w:ascii="宋体" w:hAnsi="宋体" w:eastAsia="仿宋_GB2312"/>
          <w:sz w:val="32"/>
          <w:szCs w:val="32"/>
        </w:rPr>
        <w:t>继续保持年度预算安排，按省、市有关</w:t>
      </w:r>
      <w:r>
        <w:rPr>
          <w:rFonts w:hint="eastAsia" w:ascii="宋体" w:hAnsi="宋体" w:eastAsia="仿宋_GB2312"/>
          <w:sz w:val="32"/>
          <w:szCs w:val="32"/>
          <w:lang w:eastAsia="zh-CN"/>
        </w:rPr>
        <w:t>文件按季度进行审批</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黑体"/>
          <w:sz w:val="32"/>
          <w:szCs w:val="32"/>
          <w:lang w:val="en-US" w:eastAsia="zh-CN"/>
        </w:rPr>
        <w:t>六</w:t>
      </w:r>
      <w:r>
        <w:rPr>
          <w:rFonts w:hint="eastAsia" w:ascii="宋体" w:hAnsi="宋体" w:eastAsia="黑体"/>
          <w:sz w:val="32"/>
          <w:szCs w:val="32"/>
        </w:rPr>
        <w:t>、主要经验及做法、存在的问题和建议。</w:t>
      </w:r>
      <w:r>
        <w:rPr>
          <w:rFonts w:hint="eastAsia" w:ascii="宋体" w:hAnsi="宋体" w:eastAsia="仿宋_GB2312"/>
          <w:sz w:val="32"/>
          <w:szCs w:val="32"/>
        </w:rPr>
        <w:t>因</w:t>
      </w:r>
      <w:r>
        <w:rPr>
          <w:rFonts w:hint="eastAsia" w:ascii="宋体" w:hAnsi="宋体" w:eastAsia="仿宋_GB2312"/>
          <w:sz w:val="32"/>
          <w:szCs w:val="32"/>
          <w:lang w:eastAsia="zh-CN"/>
        </w:rPr>
        <w:t>每年申请的人数并不固定，情况不一，所需的经费都是依情况进行审批</w:t>
      </w:r>
      <w:r>
        <w:rPr>
          <w:rFonts w:hint="eastAsia" w:ascii="宋体" w:hAnsi="宋体" w:eastAsia="仿宋_GB2312"/>
          <w:sz w:val="32"/>
          <w:szCs w:val="32"/>
        </w:rPr>
        <w:t>，</w:t>
      </w:r>
      <w:r>
        <w:rPr>
          <w:rFonts w:hint="eastAsia" w:ascii="宋体" w:hAnsi="宋体" w:eastAsia="仿宋_GB2312"/>
          <w:sz w:val="32"/>
          <w:szCs w:val="32"/>
          <w:lang w:eastAsia="zh-CN"/>
        </w:rPr>
        <w:t>既可能出现资金不足的情况，也可能会出现资金结余，因此</w:t>
      </w:r>
      <w:r>
        <w:rPr>
          <w:rFonts w:hint="eastAsia" w:ascii="宋体" w:hAnsi="宋体" w:eastAsia="仿宋_GB2312"/>
          <w:sz w:val="32"/>
          <w:szCs w:val="32"/>
        </w:rPr>
        <w:t>建议</w:t>
      </w:r>
      <w:r>
        <w:rPr>
          <w:rFonts w:hint="eastAsia" w:ascii="宋体" w:hAnsi="宋体" w:eastAsia="仿宋_GB2312"/>
          <w:sz w:val="32"/>
          <w:szCs w:val="32"/>
          <w:lang w:eastAsia="zh-CN"/>
        </w:rPr>
        <w:t>不将资金使用率</w:t>
      </w:r>
      <w:r>
        <w:rPr>
          <w:rFonts w:hint="eastAsia" w:ascii="宋体" w:hAnsi="宋体" w:eastAsia="仿宋_GB2312"/>
          <w:sz w:val="32"/>
          <w:szCs w:val="32"/>
        </w:rPr>
        <w:t>作</w:t>
      </w:r>
      <w:r>
        <w:rPr>
          <w:rFonts w:hint="eastAsia" w:ascii="宋体" w:hAnsi="宋体" w:eastAsia="仿宋_GB2312"/>
          <w:sz w:val="32"/>
          <w:szCs w:val="32"/>
          <w:lang w:eastAsia="zh-CN"/>
        </w:rPr>
        <w:t>绩效考核</w:t>
      </w:r>
      <w:r>
        <w:rPr>
          <w:rFonts w:hint="eastAsia" w:ascii="宋体" w:hAnsi="宋体" w:eastAsia="仿宋_GB2312"/>
          <w:sz w:val="32"/>
          <w:szCs w:val="32"/>
        </w:rPr>
        <w:t>的硬性指标。</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宋体" w:hAnsi="宋体" w:eastAsia="仿宋_GB2312"/>
          <w:sz w:val="32"/>
          <w:szCs w:val="32"/>
        </w:rPr>
      </w:pPr>
      <w:r>
        <w:rPr>
          <w:rFonts w:hint="eastAsia" w:ascii="宋体" w:hAnsi="宋体" w:eastAsia="黑体"/>
          <w:sz w:val="32"/>
          <w:szCs w:val="32"/>
          <w:lang w:val="en-US" w:eastAsia="zh-CN"/>
        </w:rPr>
        <w:t>七</w:t>
      </w:r>
      <w:r>
        <w:rPr>
          <w:rFonts w:hint="eastAsia" w:ascii="宋体" w:hAnsi="宋体" w:eastAsia="黑体"/>
          <w:sz w:val="32"/>
          <w:szCs w:val="32"/>
        </w:rPr>
        <w:t>、其他需说明的问题。</w:t>
      </w:r>
      <w:r>
        <w:rPr>
          <w:rFonts w:hint="eastAsia" w:ascii="宋体" w:hAnsi="宋体" w:eastAsia="仿宋_GB2312"/>
          <w:sz w:val="32"/>
          <w:szCs w:val="32"/>
        </w:rPr>
        <w:t>无。</w:t>
      </w: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pStyle w:val="2"/>
        <w:rPr>
          <w:rFonts w:hint="eastAsia" w:ascii="宋体" w:hAnsi="宋体" w:eastAsia="仿宋_GB2312"/>
          <w:sz w:val="32"/>
          <w:szCs w:val="32"/>
        </w:rPr>
      </w:pPr>
    </w:p>
    <w:p>
      <w:pPr>
        <w:spacing w:line="560" w:lineRule="exact"/>
        <w:jc w:val="center"/>
        <w:rPr>
          <w:rFonts w:hint="eastAsia" w:ascii="宋体" w:hAnsi="宋体" w:eastAsia="仿宋_GB2312"/>
          <w:sz w:val="44"/>
          <w:szCs w:val="44"/>
        </w:rPr>
      </w:pPr>
      <w:r>
        <w:rPr>
          <w:rFonts w:hint="eastAsia" w:ascii="宋体" w:hAnsi="宋体" w:eastAsia="方正小标宋简体"/>
          <w:sz w:val="44"/>
          <w:szCs w:val="44"/>
        </w:rPr>
        <w:t>项目支出绩效报告表（项目实施单位用）</w:t>
      </w:r>
    </w:p>
    <w:tbl>
      <w:tblPr>
        <w:tblStyle w:val="6"/>
        <w:tblW w:w="0" w:type="auto"/>
        <w:jc w:val="center"/>
        <w:tblLayout w:type="fixed"/>
        <w:tblCellMar>
          <w:top w:w="0" w:type="dxa"/>
          <w:left w:w="108" w:type="dxa"/>
          <w:bottom w:w="0" w:type="dxa"/>
          <w:right w:w="108" w:type="dxa"/>
        </w:tblCellMar>
      </w:tblPr>
      <w:tblGrid>
        <w:gridCol w:w="742"/>
        <w:gridCol w:w="826"/>
        <w:gridCol w:w="1112"/>
        <w:gridCol w:w="755"/>
        <w:gridCol w:w="426"/>
        <w:gridCol w:w="683"/>
        <w:gridCol w:w="960"/>
        <w:gridCol w:w="1389"/>
        <w:gridCol w:w="86"/>
        <w:gridCol w:w="481"/>
        <w:gridCol w:w="228"/>
        <w:gridCol w:w="339"/>
        <w:gridCol w:w="512"/>
        <w:gridCol w:w="1047"/>
      </w:tblGrid>
      <w:tr>
        <w:tblPrEx>
          <w:tblCellMar>
            <w:top w:w="0" w:type="dxa"/>
            <w:left w:w="108" w:type="dxa"/>
            <w:bottom w:w="0" w:type="dxa"/>
            <w:right w:w="108" w:type="dxa"/>
          </w:tblCellMar>
        </w:tblPrEx>
        <w:trPr>
          <w:trHeight w:val="379"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项目名称</w:t>
            </w:r>
          </w:p>
        </w:tc>
        <w:tc>
          <w:tcPr>
            <w:tcW w:w="8018"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仿宋_GB2312" w:hAnsi="仿宋_GB2312" w:eastAsia="仿宋_GB2312" w:cs="仿宋_GB2312"/>
                <w:szCs w:val="21"/>
                <w:lang w:val="en-US" w:eastAsia="zh-CN"/>
              </w:rPr>
              <w:t>服务中心（站）工作保障经费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主管部门</w:t>
            </w:r>
          </w:p>
        </w:tc>
        <w:tc>
          <w:tcPr>
            <w:tcW w:w="393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长沙市岳麓区退役军人事务局</w:t>
            </w: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实施单位</w:t>
            </w:r>
          </w:p>
        </w:tc>
        <w:tc>
          <w:tcPr>
            <w:tcW w:w="260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服务中心</w:t>
            </w:r>
          </w:p>
        </w:tc>
      </w:tr>
      <w:tr>
        <w:tblPrEx>
          <w:tblCellMar>
            <w:top w:w="0" w:type="dxa"/>
            <w:left w:w="108" w:type="dxa"/>
            <w:bottom w:w="0" w:type="dxa"/>
            <w:right w:w="108" w:type="dxa"/>
          </w:tblCellMar>
        </w:tblPrEx>
        <w:trPr>
          <w:trHeight w:val="486"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项目资金</w:t>
            </w:r>
          </w:p>
          <w:p>
            <w:pPr>
              <w:widowControl/>
              <w:spacing w:line="240" w:lineRule="exact"/>
              <w:jc w:val="center"/>
              <w:rPr>
                <w:rFonts w:ascii="宋体" w:hAnsi="宋体"/>
                <w:szCs w:val="21"/>
              </w:rPr>
            </w:pPr>
            <w:r>
              <w:rPr>
                <w:rFonts w:hint="eastAsia" w:ascii="宋体" w:hAnsi="宋体"/>
                <w:szCs w:val="21"/>
              </w:rPr>
              <w:t>（万元）</w:t>
            </w: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年初预算数</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全年预算数</w:t>
            </w: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执行率</w:t>
            </w: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年度资金总额</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51</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100%</w:t>
            </w: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r>
      <w:tr>
        <w:tblPrEx>
          <w:tblCellMar>
            <w:top w:w="0" w:type="dxa"/>
            <w:left w:w="108" w:type="dxa"/>
            <w:bottom w:w="0" w:type="dxa"/>
            <w:right w:w="108" w:type="dxa"/>
          </w:tblCellMar>
        </w:tblPrEx>
        <w:trPr>
          <w:trHeight w:val="469"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其中：当年财政拨款</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51</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上年结转资金</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8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其他资金</w:t>
            </w:r>
          </w:p>
        </w:tc>
        <w:tc>
          <w:tcPr>
            <w:tcW w:w="11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04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w:t>
            </w:r>
          </w:p>
        </w:tc>
      </w:tr>
      <w:tr>
        <w:tblPrEx>
          <w:tblCellMar>
            <w:top w:w="0" w:type="dxa"/>
            <w:left w:w="108" w:type="dxa"/>
            <w:bottom w:w="0" w:type="dxa"/>
            <w:right w:w="108" w:type="dxa"/>
          </w:tblCellMar>
        </w:tblPrEx>
        <w:trPr>
          <w:trHeight w:val="300" w:hRule="exact"/>
          <w:jc w:val="center"/>
        </w:trPr>
        <w:tc>
          <w:tcPr>
            <w:tcW w:w="74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年度总体目标</w:t>
            </w:r>
          </w:p>
        </w:tc>
        <w:tc>
          <w:tcPr>
            <w:tcW w:w="476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预期目标</w:t>
            </w:r>
          </w:p>
        </w:tc>
        <w:tc>
          <w:tcPr>
            <w:tcW w:w="408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实际完成情况</w:t>
            </w:r>
          </w:p>
        </w:tc>
      </w:tr>
      <w:tr>
        <w:tblPrEx>
          <w:tblCellMar>
            <w:top w:w="0" w:type="dxa"/>
            <w:left w:w="108" w:type="dxa"/>
            <w:bottom w:w="0" w:type="dxa"/>
            <w:right w:w="108" w:type="dxa"/>
          </w:tblCellMar>
        </w:tblPrEx>
        <w:trPr>
          <w:trHeight w:val="349" w:hRule="exact"/>
          <w:jc w:val="center"/>
        </w:trPr>
        <w:tc>
          <w:tcPr>
            <w:tcW w:w="74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4762" w:type="dxa"/>
            <w:gridSpan w:val="6"/>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落实国家政策，完成目标任务考核。</w:t>
            </w:r>
          </w:p>
        </w:tc>
        <w:tc>
          <w:tcPr>
            <w:tcW w:w="4082" w:type="dxa"/>
            <w:gridSpan w:val="7"/>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eastAsia" w:ascii="宋体" w:hAnsi="宋体"/>
                <w:szCs w:val="21"/>
              </w:rPr>
              <w:t>良好</w:t>
            </w:r>
          </w:p>
        </w:tc>
      </w:tr>
      <w:tr>
        <w:tblPrEx>
          <w:tblCellMar>
            <w:top w:w="0" w:type="dxa"/>
            <w:left w:w="108" w:type="dxa"/>
            <w:bottom w:w="0" w:type="dxa"/>
            <w:right w:w="108" w:type="dxa"/>
          </w:tblCellMar>
        </w:tblPrEx>
        <w:trPr>
          <w:trHeight w:val="568" w:hRule="exact"/>
          <w:jc w:val="center"/>
        </w:trPr>
        <w:tc>
          <w:tcPr>
            <w:tcW w:w="74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82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16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CellMar>
            <w:top w:w="0" w:type="dxa"/>
            <w:left w:w="108" w:type="dxa"/>
            <w:bottom w:w="0" w:type="dxa"/>
            <w:right w:w="108" w:type="dxa"/>
          </w:tblCellMar>
        </w:tblPrEx>
        <w:trPr>
          <w:trHeight w:val="48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hint="default" w:ascii="宋体" w:hAnsi="宋体" w:eastAsia="宋体"/>
                <w:sz w:val="18"/>
                <w:szCs w:val="18"/>
                <w:lang w:val="en-US" w:eastAsia="zh-CN"/>
              </w:rPr>
            </w:pPr>
            <w:r>
              <w:rPr>
                <w:rFonts w:hint="eastAsia" w:ascii="宋体" w:hAnsi="宋体"/>
                <w:sz w:val="18"/>
                <w:szCs w:val="18"/>
                <w:lang w:eastAsia="zh-CN"/>
              </w:rPr>
              <w:t>街道（镇）示范型创建</w:t>
            </w:r>
          </w:p>
          <w:p>
            <w:pPr>
              <w:spacing w:line="240" w:lineRule="exact"/>
              <w:rPr>
                <w:rFonts w:hint="eastAsia" w:ascii="宋体" w:hAnsi="宋体"/>
                <w:sz w:val="18"/>
                <w:szCs w:val="18"/>
              </w:rPr>
            </w:pPr>
          </w:p>
        </w:tc>
        <w:tc>
          <w:tcPr>
            <w:tcW w:w="1389" w:type="dxa"/>
            <w:tcBorders>
              <w:top w:val="nil"/>
              <w:left w:val="nil"/>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sz w:val="18"/>
                <w:szCs w:val="18"/>
                <w:lang w:val="en-US" w:eastAsia="zh-CN"/>
              </w:rPr>
              <w:t>5个街道</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882"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hint="default" w:ascii="宋体" w:hAnsi="宋体" w:eastAsia="宋体"/>
                <w:sz w:val="18"/>
                <w:szCs w:val="18"/>
                <w:lang w:val="en-US" w:eastAsia="zh-CN"/>
              </w:rPr>
            </w:pPr>
            <w:r>
              <w:rPr>
                <w:rFonts w:hint="eastAsia" w:ascii="宋体" w:hAnsi="宋体"/>
                <w:sz w:val="18"/>
                <w:szCs w:val="18"/>
                <w:lang w:val="en-US" w:eastAsia="zh-CN"/>
              </w:rPr>
              <w:t>300人服务对象村（社区）服务站示范型创建</w:t>
            </w:r>
          </w:p>
          <w:p>
            <w:pPr>
              <w:spacing w:line="240" w:lineRule="exact"/>
              <w:rPr>
                <w:rFonts w:hint="eastAsia" w:ascii="宋体" w:hAnsi="宋体"/>
                <w:sz w:val="18"/>
                <w:szCs w:val="18"/>
              </w:rPr>
            </w:pPr>
          </w:p>
        </w:tc>
        <w:tc>
          <w:tcPr>
            <w:tcW w:w="1389" w:type="dxa"/>
            <w:tcBorders>
              <w:top w:val="nil"/>
              <w:left w:val="nil"/>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sz w:val="18"/>
                <w:szCs w:val="18"/>
                <w:lang w:val="en-US" w:eastAsia="zh-CN"/>
              </w:rPr>
              <w:t>9个村社区</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61"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szCs w:val="21"/>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指标3：</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hint="eastAsia" w:ascii="宋体" w:hAnsi="宋体" w:eastAsia="宋体"/>
                <w:sz w:val="18"/>
                <w:szCs w:val="18"/>
                <w:lang w:val="en-US" w:eastAsia="zh-CN"/>
              </w:rPr>
            </w:pPr>
            <w:r>
              <w:rPr>
                <w:rFonts w:hint="eastAsia" w:ascii="宋体" w:hAnsi="宋体"/>
                <w:sz w:val="18"/>
                <w:szCs w:val="18"/>
                <w:lang w:val="en-US" w:eastAsia="zh-CN"/>
              </w:rPr>
              <w:t>1个红色服务站打造</w:t>
            </w:r>
          </w:p>
        </w:tc>
        <w:tc>
          <w:tcPr>
            <w:tcW w:w="1389" w:type="dxa"/>
            <w:tcBorders>
              <w:top w:val="nil"/>
              <w:left w:val="nil"/>
              <w:bottom w:val="single" w:color="auto" w:sz="4" w:space="0"/>
              <w:right w:val="single" w:color="auto" w:sz="4" w:space="0"/>
            </w:tcBorders>
            <w:noWrap w:val="0"/>
            <w:vAlign w:val="center"/>
          </w:tcPr>
          <w:p>
            <w:pPr>
              <w:jc w:val="center"/>
              <w:rPr>
                <w:rFonts w:hint="eastAsia" w:ascii="宋体" w:hAnsi="宋体" w:eastAsia="宋体"/>
                <w:sz w:val="18"/>
                <w:szCs w:val="18"/>
                <w:lang w:eastAsia="zh-CN"/>
              </w:rPr>
            </w:pPr>
            <w:r>
              <w:rPr>
                <w:rFonts w:hint="eastAsia" w:ascii="宋体" w:hAnsi="宋体"/>
                <w:sz w:val="18"/>
                <w:szCs w:val="18"/>
                <w:lang w:val="en-US" w:eastAsia="zh-CN"/>
              </w:rPr>
              <w:t>1个街道</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9"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top"/>
          </w:tcPr>
          <w:p>
            <w:pPr>
              <w:spacing w:line="240" w:lineRule="exact"/>
              <w:rPr>
                <w:rFonts w:hint="eastAsia"/>
                <w:sz w:val="18"/>
                <w:szCs w:val="18"/>
              </w:rPr>
            </w:pPr>
            <w:r>
              <w:rPr>
                <w:rFonts w:hint="eastAsia" w:ascii="宋体" w:hAnsi="宋体"/>
                <w:sz w:val="18"/>
                <w:szCs w:val="18"/>
              </w:rPr>
              <w:t>保质保量完成任务</w:t>
            </w:r>
          </w:p>
        </w:tc>
        <w:tc>
          <w:tcPr>
            <w:tcW w:w="1389" w:type="dxa"/>
            <w:tcBorders>
              <w:top w:val="nil"/>
              <w:left w:val="nil"/>
              <w:bottom w:val="single" w:color="auto" w:sz="4" w:space="0"/>
              <w:right w:val="single" w:color="auto" w:sz="4" w:space="0"/>
            </w:tcBorders>
            <w:noWrap w:val="0"/>
            <w:vAlign w:val="top"/>
          </w:tcPr>
          <w:p>
            <w:pPr>
              <w:spacing w:line="320" w:lineRule="exact"/>
              <w:jc w:val="center"/>
              <w:rPr>
                <w:rFonts w:hint="eastAsia" w:ascii="宋体" w:hAnsi="宋体"/>
                <w:sz w:val="18"/>
                <w:szCs w:val="18"/>
              </w:rPr>
            </w:pPr>
            <w:r>
              <w:rPr>
                <w:rFonts w:hint="eastAsia" w:ascii="宋体" w:hAnsi="宋体"/>
                <w:sz w:val="18"/>
                <w:szCs w:val="18"/>
              </w:rPr>
              <w:t>完成好</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9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eastAsia="宋体"/>
                <w:sz w:val="18"/>
                <w:szCs w:val="18"/>
                <w:lang w:eastAsia="zh-CN"/>
              </w:rPr>
            </w:pPr>
            <w:r>
              <w:rPr>
                <w:rFonts w:hint="eastAsia"/>
                <w:sz w:val="18"/>
                <w:szCs w:val="18"/>
              </w:rPr>
              <w:t>服务保障体系建设</w:t>
            </w:r>
            <w:r>
              <w:rPr>
                <w:rFonts w:hint="eastAsia"/>
                <w:sz w:val="18"/>
                <w:szCs w:val="18"/>
                <w:lang w:eastAsia="zh-CN"/>
              </w:rPr>
              <w:t>正常完成</w:t>
            </w:r>
          </w:p>
        </w:tc>
        <w:tc>
          <w:tcPr>
            <w:tcW w:w="1389"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完成好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0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成本目标完成</w:t>
            </w:r>
          </w:p>
        </w:tc>
        <w:tc>
          <w:tcPr>
            <w:tcW w:w="1389" w:type="dxa"/>
            <w:tcBorders>
              <w:top w:val="nil"/>
              <w:left w:val="nil"/>
              <w:bottom w:val="single" w:color="auto" w:sz="4" w:space="0"/>
              <w:right w:val="single" w:color="auto" w:sz="4" w:space="0"/>
            </w:tcBorders>
            <w:noWrap w:val="0"/>
            <w:vAlign w:val="center"/>
          </w:tcPr>
          <w:p>
            <w:pPr>
              <w:spacing w:line="320" w:lineRule="exact"/>
              <w:jc w:val="center"/>
              <w:rPr>
                <w:rFonts w:hint="eastAsia" w:ascii="宋体" w:hAnsi="宋体"/>
                <w:sz w:val="18"/>
                <w:szCs w:val="18"/>
              </w:rPr>
            </w:pPr>
            <w:r>
              <w:rPr>
                <w:rFonts w:hint="eastAsia" w:ascii="宋体" w:hAnsi="宋体"/>
                <w:sz w:val="18"/>
                <w:szCs w:val="18"/>
              </w:rPr>
              <w:t>完成好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5</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1417"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全区退役军人及其他优抚对象合法权益得到有力保障</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8</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5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服务更优</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8</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35"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环境规范</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541"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整体形象提升</w:t>
            </w:r>
          </w:p>
        </w:tc>
        <w:tc>
          <w:tcPr>
            <w:tcW w:w="1389" w:type="dxa"/>
            <w:tcBorders>
              <w:top w:val="nil"/>
              <w:left w:val="nil"/>
              <w:bottom w:val="single" w:color="auto" w:sz="4" w:space="0"/>
              <w:right w:val="single" w:color="auto" w:sz="4" w:space="0"/>
            </w:tcBorders>
            <w:noWrap w:val="0"/>
            <w:vAlign w:val="top"/>
          </w:tcPr>
          <w:p>
            <w:pPr>
              <w:jc w:val="center"/>
            </w:pPr>
            <w:r>
              <w:rPr>
                <w:rFonts w:hint="eastAsia" w:ascii="宋体" w:hAnsi="宋体"/>
                <w:sz w:val="18"/>
                <w:szCs w:val="18"/>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7</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724" w:hRule="exact"/>
          <w:jc w:val="center"/>
        </w:trPr>
        <w:tc>
          <w:tcPr>
            <w:tcW w:w="74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826" w:type="dxa"/>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1643" w:type="dxa"/>
            <w:gridSpan w:val="2"/>
            <w:tcBorders>
              <w:top w:val="nil"/>
              <w:left w:val="nil"/>
              <w:bottom w:val="single" w:color="auto" w:sz="4" w:space="0"/>
              <w:right w:val="single" w:color="auto" w:sz="4" w:space="0"/>
            </w:tcBorders>
            <w:noWrap w:val="0"/>
            <w:vAlign w:val="center"/>
          </w:tcPr>
          <w:p>
            <w:pPr>
              <w:spacing w:line="500" w:lineRule="exact"/>
              <w:jc w:val="center"/>
              <w:rPr>
                <w:sz w:val="18"/>
                <w:szCs w:val="18"/>
              </w:rPr>
            </w:pPr>
            <w:r>
              <w:rPr>
                <w:rFonts w:hint="eastAsia"/>
                <w:sz w:val="18"/>
                <w:szCs w:val="18"/>
              </w:rPr>
              <w:t>满意度提升</w:t>
            </w:r>
          </w:p>
        </w:tc>
        <w:tc>
          <w:tcPr>
            <w:tcW w:w="1389" w:type="dxa"/>
            <w:tcBorders>
              <w:top w:val="nil"/>
              <w:left w:val="nil"/>
              <w:bottom w:val="single" w:color="auto" w:sz="4" w:space="0"/>
              <w:right w:val="single" w:color="auto" w:sz="4" w:space="0"/>
            </w:tcBorders>
            <w:noWrap w:val="0"/>
            <w:vAlign w:val="center"/>
          </w:tcPr>
          <w:p>
            <w:pPr>
              <w:spacing w:line="320" w:lineRule="exact"/>
              <w:jc w:val="center"/>
              <w:rPr>
                <w:sz w:val="18"/>
                <w:szCs w:val="18"/>
              </w:rPr>
            </w:pPr>
            <w:r>
              <w:rPr>
                <w:rFonts w:hint="eastAsia"/>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10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CellMar>
            <w:top w:w="0" w:type="dxa"/>
            <w:left w:w="108" w:type="dxa"/>
            <w:bottom w:w="0" w:type="dxa"/>
            <w:right w:w="108" w:type="dxa"/>
          </w:tblCellMar>
        </w:tblPrEx>
        <w:trPr>
          <w:trHeight w:val="449" w:hRule="exact"/>
          <w:jc w:val="center"/>
        </w:trPr>
        <w:tc>
          <w:tcPr>
            <w:tcW w:w="689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ind w:firstLine="640" w:firstLineChars="200"/>
        <w:outlineLvl w:val="0"/>
        <w:rPr>
          <w:rFonts w:hint="eastAsia" w:ascii="宋体"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b/>
          <w:bCs/>
          <w:sz w:val="44"/>
          <w:szCs w:val="44"/>
        </w:rPr>
      </w:pPr>
      <w:r>
        <w:rPr>
          <w:rFonts w:hint="eastAsia" w:ascii="宋体" w:hAnsi="宋体" w:eastAsia="方正小标宋简体"/>
          <w:b/>
          <w:bCs/>
          <w:sz w:val="44"/>
          <w:szCs w:val="44"/>
        </w:rPr>
        <w:t>20</w:t>
      </w:r>
      <w:r>
        <w:rPr>
          <w:rFonts w:hint="eastAsia" w:ascii="宋体" w:hAnsi="宋体" w:eastAsia="方正小标宋简体"/>
          <w:b/>
          <w:bCs/>
          <w:sz w:val="44"/>
          <w:szCs w:val="44"/>
          <w:lang w:val="en-US" w:eastAsia="zh-CN"/>
        </w:rPr>
        <w:t>21</w:t>
      </w:r>
      <w:r>
        <w:rPr>
          <w:rFonts w:hint="eastAsia" w:ascii="宋体" w:hAnsi="宋体" w:eastAsia="方正小标宋简体"/>
          <w:b/>
          <w:bCs/>
          <w:sz w:val="44"/>
          <w:szCs w:val="44"/>
        </w:rPr>
        <w:t>年</w:t>
      </w:r>
      <w:r>
        <w:rPr>
          <w:rFonts w:hint="eastAsia" w:ascii="宋体" w:hAnsi="宋体" w:eastAsia="方正小标宋简体"/>
          <w:b/>
          <w:bCs/>
          <w:sz w:val="44"/>
          <w:szCs w:val="44"/>
          <w:lang w:eastAsia="zh-CN"/>
        </w:rPr>
        <w:t>服务中心（站）工作保障</w:t>
      </w:r>
      <w:r>
        <w:rPr>
          <w:rFonts w:hint="eastAsia" w:ascii="宋体" w:hAnsi="宋体" w:eastAsia="方正小标宋简体"/>
          <w:b/>
          <w:bCs/>
          <w:sz w:val="44"/>
          <w:szCs w:val="44"/>
        </w:rPr>
        <w:t>经费绩效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楷体_GB2312"/>
          <w:b/>
          <w:bCs/>
          <w:sz w:val="32"/>
          <w:szCs w:val="32"/>
        </w:rPr>
      </w:pPr>
      <w:r>
        <w:rPr>
          <w:rFonts w:hint="eastAsia" w:ascii="宋体" w:hAnsi="宋体" w:eastAsia="方正小标宋简体"/>
          <w:b/>
          <w:bCs/>
          <w:sz w:val="44"/>
          <w:szCs w:val="44"/>
        </w:rPr>
        <w:t>评价报告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宋体" w:hAnsi="宋体" w:eastAsia="黑体"/>
          <w:sz w:val="32"/>
          <w:szCs w:val="32"/>
        </w:rPr>
      </w:pPr>
      <w:r>
        <w:rPr>
          <w:rFonts w:hint="eastAsia" w:ascii="宋体" w:hAnsi="宋体" w:eastAsia="黑体"/>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08" w:lineRule="exact"/>
        <w:ind w:firstLine="645"/>
        <w:textAlignment w:val="auto"/>
        <w:rPr>
          <w:rFonts w:hint="eastAsia" w:ascii="宋体" w:hAnsi="宋体"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湖南省退役军人事务厅关于做好20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年退役军人事务专项资金绩效自评工作的通知</w:t>
      </w:r>
      <w:r>
        <w:rPr>
          <w:rFonts w:ascii="Times New Roman" w:hAnsi="Times New Roman" w:eastAsia="仿宋_GB2312"/>
          <w:sz w:val="32"/>
          <w:szCs w:val="32"/>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岳财函</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w:t>
      </w:r>
      <w:r>
        <w:rPr>
          <w:rFonts w:ascii="Times New Roman" w:hAnsi="Times New Roman" w:eastAsia="仿宋_GB2312"/>
          <w:color w:val="auto"/>
          <w:sz w:val="32"/>
          <w:szCs w:val="32"/>
        </w:rPr>
        <w:t>）</w:t>
      </w:r>
      <w:r>
        <w:rPr>
          <w:rFonts w:ascii="Times New Roman" w:hAnsi="Times New Roman" w:eastAsia="仿宋_GB2312"/>
          <w:sz w:val="32"/>
          <w:szCs w:val="32"/>
        </w:rPr>
        <w:t>要求，</w:t>
      </w:r>
      <w:r>
        <w:rPr>
          <w:rFonts w:hint="eastAsia" w:ascii="Times New Roman" w:hAnsi="Times New Roman" w:eastAsia="仿宋_GB2312"/>
          <w:sz w:val="32"/>
          <w:szCs w:val="32"/>
        </w:rPr>
        <w:t>长沙市岳麓区退役军人事务局</w:t>
      </w:r>
      <w:r>
        <w:rPr>
          <w:rFonts w:ascii="Times New Roman" w:hAnsi="Times New Roman" w:eastAsia="仿宋_GB2312"/>
          <w:sz w:val="32"/>
          <w:szCs w:val="32"/>
        </w:rPr>
        <w:t>开展了20</w:t>
      </w:r>
      <w:r>
        <w:rPr>
          <w:rFonts w:hint="eastAsia" w:ascii="Times New Roman" w:hAnsi="Times New Roman" w:eastAsia="仿宋_GB2312"/>
          <w:sz w:val="32"/>
          <w:szCs w:val="32"/>
          <w:lang w:val="en-US" w:eastAsia="zh-CN"/>
        </w:rPr>
        <w:t>21</w:t>
      </w:r>
      <w:r>
        <w:rPr>
          <w:rFonts w:ascii="Times New Roman" w:hAnsi="Times New Roman" w:eastAsia="仿宋_GB2312"/>
          <w:sz w:val="32"/>
          <w:szCs w:val="32"/>
        </w:rPr>
        <w:t>年度</w:t>
      </w:r>
      <w:r>
        <w:rPr>
          <w:rFonts w:hint="eastAsia" w:ascii="Times New Roman" w:hAnsi="Times New Roman" w:eastAsia="仿宋_GB2312"/>
          <w:sz w:val="32"/>
          <w:szCs w:val="32"/>
          <w:lang w:eastAsia="zh-CN"/>
        </w:rPr>
        <w:t>服务中心（站）工作保障经费</w:t>
      </w:r>
      <w:r>
        <w:rPr>
          <w:rFonts w:ascii="Times New Roman" w:hAnsi="Times New Roman" w:eastAsia="仿宋_GB2312"/>
          <w:sz w:val="32"/>
          <w:szCs w:val="32"/>
        </w:rPr>
        <w:t>绩效目标自评工作。现将有关情况报告如下：</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lang w:eastAsia="zh-CN"/>
        </w:rPr>
        <w:t>（一）</w:t>
      </w:r>
      <w:r>
        <w:rPr>
          <w:rFonts w:hint="eastAsia" w:ascii="宋体" w:hAnsi="宋体" w:eastAsia="仿宋_GB2312"/>
          <w:sz w:val="32"/>
          <w:szCs w:val="32"/>
        </w:rPr>
        <w:t>项目绩效总目标。</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依据《退役军人事务部关于印发&lt;基层退役军人服务中心（站）工作指南&gt;的通知》（退役军人部发﹝2019﹞57号）文件要求保障各级退役军人服务中心（站）工作运转</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lang w:eastAsia="zh-CN"/>
        </w:rPr>
        <w:t>（二）</w:t>
      </w:r>
      <w:r>
        <w:rPr>
          <w:rFonts w:hint="eastAsia" w:ascii="宋体" w:hAnsi="宋体" w:eastAsia="仿宋_GB2312"/>
          <w:sz w:val="32"/>
          <w:szCs w:val="32"/>
        </w:rPr>
        <w:t>项目绩效阶段性目标。</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lang w:eastAsia="zh-CN"/>
        </w:rPr>
        <w:t>构建好区、乡镇</w:t>
      </w:r>
      <w:r>
        <w:rPr>
          <w:rFonts w:hint="eastAsia" w:ascii="宋体" w:hAnsi="宋体" w:eastAsia="仿宋_GB2312"/>
          <w:sz w:val="32"/>
          <w:szCs w:val="32"/>
          <w:lang w:val="en-US" w:eastAsia="zh-CN"/>
        </w:rPr>
        <w:t>（街道）、村（社区）三级退役军人服务保障体系</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二、项目单位绩效报告情况</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color w:val="000000"/>
          <w:sz w:val="32"/>
          <w:szCs w:val="32"/>
        </w:rPr>
      </w:pPr>
      <w:r>
        <w:rPr>
          <w:rFonts w:hint="eastAsia" w:ascii="宋体" w:hAnsi="宋体" w:eastAsia="仿宋_GB2312"/>
          <w:sz w:val="32"/>
          <w:szCs w:val="32"/>
        </w:rPr>
        <w:t>（一）项目资金（包括财政资金、自筹资金等）安排落实、</w:t>
      </w:r>
      <w:r>
        <w:rPr>
          <w:rFonts w:hint="eastAsia" w:ascii="宋体" w:hAnsi="宋体" w:eastAsia="仿宋_GB2312"/>
          <w:color w:val="000000"/>
          <w:sz w:val="32"/>
          <w:szCs w:val="32"/>
        </w:rPr>
        <w:t>总投入等情况分析。20</w:t>
      </w:r>
      <w:r>
        <w:rPr>
          <w:rFonts w:hint="eastAsia" w:ascii="宋体" w:hAnsi="宋体" w:eastAsia="仿宋_GB2312"/>
          <w:color w:val="000000"/>
          <w:sz w:val="32"/>
          <w:szCs w:val="32"/>
          <w:lang w:val="en-US" w:eastAsia="zh-CN"/>
        </w:rPr>
        <w:t>21</w:t>
      </w:r>
      <w:r>
        <w:rPr>
          <w:rFonts w:hint="eastAsia" w:ascii="宋体" w:hAnsi="宋体" w:eastAsia="仿宋_GB2312"/>
          <w:color w:val="000000"/>
          <w:sz w:val="32"/>
          <w:szCs w:val="32"/>
        </w:rPr>
        <w:t>年度区政府</w:t>
      </w:r>
      <w:r>
        <w:rPr>
          <w:rFonts w:hint="eastAsia" w:ascii="宋体" w:hAnsi="宋体" w:eastAsia="仿宋_GB2312"/>
          <w:color w:val="000000"/>
          <w:sz w:val="32"/>
          <w:szCs w:val="32"/>
          <w:lang w:eastAsia="zh-CN"/>
        </w:rPr>
        <w:t>财政拨款</w:t>
      </w:r>
      <w:r>
        <w:rPr>
          <w:rFonts w:hint="eastAsia" w:ascii="宋体" w:hAnsi="宋体" w:eastAsia="仿宋_GB2312"/>
          <w:color w:val="000000"/>
          <w:sz w:val="32"/>
          <w:szCs w:val="32"/>
          <w:lang w:val="en-US" w:eastAsia="zh-CN"/>
        </w:rPr>
        <w:t>51</w:t>
      </w:r>
      <w:r>
        <w:rPr>
          <w:rFonts w:hint="eastAsia" w:ascii="宋体" w:hAnsi="宋体"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jc w:val="left"/>
        <w:textAlignment w:val="auto"/>
        <w:rPr>
          <w:rFonts w:hint="eastAsia" w:ascii="宋体" w:hAnsi="宋体" w:eastAsia="仿宋_GB2312"/>
          <w:sz w:val="32"/>
          <w:szCs w:val="32"/>
        </w:rPr>
      </w:pPr>
      <w:r>
        <w:rPr>
          <w:rFonts w:hint="eastAsia" w:ascii="宋体" w:hAnsi="宋体" w:eastAsia="仿宋_GB2312"/>
          <w:color w:val="000000"/>
          <w:sz w:val="32"/>
          <w:szCs w:val="32"/>
        </w:rPr>
        <w:t>（二）项目资金（主要是指财政资金）实际使用情况分析。20</w:t>
      </w:r>
      <w:r>
        <w:rPr>
          <w:rFonts w:hint="eastAsia" w:ascii="宋体" w:hAnsi="宋体" w:eastAsia="仿宋_GB2312"/>
          <w:color w:val="000000"/>
          <w:sz w:val="32"/>
          <w:szCs w:val="32"/>
          <w:lang w:val="en-US" w:eastAsia="zh-CN"/>
        </w:rPr>
        <w:t>21</w:t>
      </w:r>
      <w:r>
        <w:rPr>
          <w:rFonts w:hint="eastAsia" w:ascii="宋体" w:hAnsi="宋体" w:eastAsia="仿宋_GB2312"/>
          <w:color w:val="000000"/>
          <w:sz w:val="32"/>
          <w:szCs w:val="32"/>
        </w:rPr>
        <w:t>年全年共支出</w:t>
      </w:r>
      <w:r>
        <w:rPr>
          <w:rFonts w:hint="eastAsia" w:ascii="Times New Roman" w:hAnsi="Times New Roman" w:eastAsia="仿宋_GB2312"/>
          <w:sz w:val="32"/>
          <w:szCs w:val="32"/>
          <w:lang w:eastAsia="zh-CN"/>
        </w:rPr>
        <w:t>服务中心（站）工作保障经费</w:t>
      </w:r>
      <w:r>
        <w:rPr>
          <w:rFonts w:hint="eastAsia" w:ascii="宋体" w:hAnsi="宋体" w:eastAsia="仿宋_GB2312"/>
          <w:color w:val="000000"/>
          <w:sz w:val="32"/>
          <w:szCs w:val="32"/>
          <w:lang w:val="en-US" w:eastAsia="zh-CN"/>
        </w:rPr>
        <w:t>51</w:t>
      </w:r>
      <w:r>
        <w:rPr>
          <w:rFonts w:hint="eastAsia" w:ascii="宋体" w:hAnsi="宋体" w:eastAsia="仿宋_GB2312"/>
          <w:color w:val="000000"/>
          <w:sz w:val="32"/>
          <w:szCs w:val="32"/>
        </w:rPr>
        <w:t>万元。整个经费没有增长的情况与上一年度保持基本一致，保证</w:t>
      </w:r>
      <w:r>
        <w:rPr>
          <w:rFonts w:hint="eastAsia" w:ascii="宋体" w:hAnsi="宋体" w:eastAsia="仿宋_GB2312"/>
          <w:sz w:val="32"/>
          <w:szCs w:val="32"/>
        </w:rPr>
        <w:t>整个水平与上一年度相比不降低。</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黑体"/>
          <w:sz w:val="32"/>
          <w:szCs w:val="32"/>
        </w:rPr>
      </w:pPr>
      <w:r>
        <w:rPr>
          <w:rFonts w:hint="eastAsia" w:ascii="宋体" w:hAnsi="宋体" w:eastAsia="黑体"/>
          <w:sz w:val="32"/>
          <w:szCs w:val="32"/>
        </w:rPr>
        <w:t>三、绩效评价工作情况</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（一）绩效评价目的。</w:t>
      </w:r>
      <w:r>
        <w:rPr>
          <w:rFonts w:hint="eastAsia" w:ascii="宋体" w:hAnsi="宋体" w:eastAsia="仿宋_GB2312"/>
          <w:sz w:val="32"/>
          <w:szCs w:val="32"/>
          <w:lang w:eastAsia="zh-CN"/>
        </w:rPr>
        <w:t>扎实推进退役军人服务保障体系构建，全区退役军人及其他优抚对象合法权益得到有力保障</w:t>
      </w:r>
      <w:r>
        <w:rPr>
          <w:rFonts w:hint="eastAsia" w:ascii="宋体"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（二）绩效评价原则、评价指标体系（附表说明）、评价方法。经费的使用按照惯例执行，以领导批示和上级规定的政策标准为依据。</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1.前期准备。</w:t>
      </w:r>
      <w:r>
        <w:rPr>
          <w:rFonts w:hint="eastAsia" w:ascii="宋体" w:hAnsi="宋体" w:eastAsia="仿宋_GB2312"/>
          <w:sz w:val="32"/>
          <w:szCs w:val="32"/>
          <w:lang w:eastAsia="zh-CN"/>
        </w:rPr>
        <w:t>对服务中心（站）建设经费保障</w:t>
      </w:r>
      <w:r>
        <w:rPr>
          <w:rFonts w:hint="eastAsia" w:ascii="宋体" w:hAnsi="宋体" w:eastAsia="仿宋_GB2312"/>
          <w:sz w:val="32"/>
          <w:szCs w:val="32"/>
        </w:rPr>
        <w:t>进行预算。</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2.组织实施。按实际</w:t>
      </w:r>
      <w:r>
        <w:rPr>
          <w:rFonts w:hint="eastAsia" w:ascii="宋体" w:hAnsi="宋体" w:eastAsia="仿宋_GB2312"/>
          <w:sz w:val="32"/>
          <w:szCs w:val="32"/>
          <w:lang w:eastAsia="zh-CN"/>
        </w:rPr>
        <w:t>街道（镇）数量，</w:t>
      </w:r>
      <w:r>
        <w:rPr>
          <w:rFonts w:hint="eastAsia" w:ascii="宋体" w:hAnsi="宋体" w:eastAsia="仿宋_GB2312"/>
          <w:sz w:val="32"/>
          <w:szCs w:val="32"/>
        </w:rPr>
        <w:t>按批示、按预算、按文件执行。</w:t>
      </w:r>
    </w:p>
    <w:p>
      <w:pPr>
        <w:keepNext w:val="0"/>
        <w:keepLines w:val="0"/>
        <w:pageBreakBefore w:val="0"/>
        <w:widowControl w:val="0"/>
        <w:kinsoku/>
        <w:wordWrap/>
        <w:overflowPunct/>
        <w:topLinePunct w:val="0"/>
        <w:autoSpaceDE/>
        <w:autoSpaceDN/>
        <w:bidi w:val="0"/>
        <w:adjustRightInd/>
        <w:snapToGrid/>
        <w:spacing w:line="508" w:lineRule="exact"/>
        <w:ind w:firstLine="800" w:firstLineChars="250"/>
        <w:textAlignment w:val="auto"/>
        <w:rPr>
          <w:rFonts w:hint="eastAsia" w:ascii="宋体" w:hAnsi="宋体" w:eastAsia="仿宋_GB2312"/>
          <w:sz w:val="32"/>
          <w:szCs w:val="32"/>
        </w:rPr>
      </w:pPr>
      <w:r>
        <w:rPr>
          <w:rFonts w:hint="eastAsia" w:ascii="宋体" w:hAnsi="宋体" w:eastAsia="仿宋_GB2312"/>
          <w:sz w:val="32"/>
          <w:szCs w:val="32"/>
        </w:rPr>
        <w:t>3.分析评价。经费使用程序规范，使用对象合理。</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黑体"/>
          <w:sz w:val="32"/>
          <w:szCs w:val="32"/>
        </w:rPr>
      </w:pPr>
      <w:r>
        <w:rPr>
          <w:rFonts w:hint="eastAsia" w:ascii="宋体" w:hAnsi="宋体" w:eastAsia="黑体"/>
          <w:sz w:val="32"/>
          <w:szCs w:val="32"/>
        </w:rPr>
        <w:t>四、绩效评价指标分析情况</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（一）项目资金情况分析。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1.项目资金到位情况分析。20</w:t>
      </w:r>
      <w:r>
        <w:rPr>
          <w:rFonts w:hint="eastAsia" w:ascii="宋体" w:hAnsi="宋体" w:eastAsia="仿宋_GB2312"/>
          <w:sz w:val="32"/>
          <w:szCs w:val="32"/>
          <w:lang w:val="en-US" w:eastAsia="zh-CN"/>
        </w:rPr>
        <w:t>21</w:t>
      </w:r>
      <w:r>
        <w:rPr>
          <w:rFonts w:hint="eastAsia" w:ascii="宋体" w:hAnsi="宋体" w:eastAsia="仿宋_GB2312"/>
          <w:sz w:val="32"/>
          <w:szCs w:val="32"/>
        </w:rPr>
        <w:t>年度</w:t>
      </w:r>
      <w:r>
        <w:rPr>
          <w:rFonts w:hint="eastAsia" w:ascii="宋体" w:hAnsi="宋体" w:eastAsia="仿宋_GB2312"/>
          <w:sz w:val="32"/>
          <w:szCs w:val="32"/>
          <w:lang w:eastAsia="zh-CN"/>
        </w:rPr>
        <w:t>区</w:t>
      </w:r>
      <w:r>
        <w:rPr>
          <w:rFonts w:hint="eastAsia" w:ascii="Times New Roman" w:hAnsi="Times New Roman" w:eastAsia="仿宋_GB2312"/>
          <w:sz w:val="32"/>
          <w:szCs w:val="32"/>
          <w:lang w:eastAsia="zh-CN"/>
        </w:rPr>
        <w:t>服务中心（站）工作保障经费</w:t>
      </w:r>
      <w:r>
        <w:rPr>
          <w:rFonts w:hint="eastAsia" w:ascii="宋体" w:hAnsi="宋体" w:eastAsia="仿宋_GB2312"/>
          <w:color w:val="000000"/>
          <w:sz w:val="32"/>
          <w:szCs w:val="32"/>
          <w:lang w:val="en-US" w:eastAsia="zh-CN"/>
        </w:rPr>
        <w:t>51</w:t>
      </w:r>
      <w:r>
        <w:rPr>
          <w:rFonts w:hint="eastAsia" w:ascii="宋体" w:hAnsi="宋体"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2.项目资金使用情况分析。按</w:t>
      </w:r>
      <w:r>
        <w:rPr>
          <w:rFonts w:hint="eastAsia" w:ascii="宋体" w:hAnsi="宋体" w:eastAsia="仿宋_GB2312"/>
          <w:sz w:val="32"/>
          <w:szCs w:val="32"/>
          <w:lang w:eastAsia="zh-CN"/>
        </w:rPr>
        <w:t>年初预算</w:t>
      </w:r>
      <w:r>
        <w:rPr>
          <w:rFonts w:hint="eastAsia" w:ascii="宋体" w:hAnsi="宋体" w:eastAsia="仿宋_GB2312"/>
          <w:sz w:val="32"/>
          <w:szCs w:val="32"/>
          <w:lang w:val="en-US" w:eastAsia="zh-CN"/>
        </w:rPr>
        <w:t>每个</w:t>
      </w:r>
      <w:r>
        <w:rPr>
          <w:rFonts w:hint="eastAsia" w:ascii="宋体" w:hAnsi="宋体" w:eastAsia="仿宋_GB2312"/>
          <w:sz w:val="32"/>
          <w:szCs w:val="32"/>
          <w:lang w:eastAsia="zh-CN"/>
        </w:rPr>
        <w:t>街道（镇）拨款</w:t>
      </w:r>
      <w:r>
        <w:rPr>
          <w:rFonts w:hint="eastAsia" w:ascii="宋体" w:hAnsi="宋体" w:eastAsia="仿宋_GB2312"/>
          <w:sz w:val="32"/>
          <w:szCs w:val="32"/>
          <w:lang w:val="en-US" w:eastAsia="zh-CN"/>
        </w:rPr>
        <w:t>3万元，共有17个街道（镇）</w:t>
      </w:r>
      <w:r>
        <w:rPr>
          <w:rFonts w:hint="eastAsia" w:ascii="宋体" w:hAnsi="宋体" w:eastAsia="仿宋_GB2312"/>
          <w:sz w:val="32"/>
          <w:szCs w:val="32"/>
        </w:rPr>
        <w:t>。整个资金管理有序，政策执行严格。</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3.项目资金管理情况分析。项目资金管理规范，资金按规定的对象使用。</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（二）项目实施情况分析。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1.项目组织情况分析。按预算、按方案执行。</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2.项目管理情况分析。管理规范、科学合理。按程序审批，采取银行转账支付的方法支付，资料齐全、审核规范。财政资金使用率也达到了预期目标，完成了目标任务。</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rPr>
      </w:pPr>
      <w:r>
        <w:rPr>
          <w:rFonts w:hint="eastAsia" w:ascii="宋体" w:hAnsi="宋体" w:eastAsia="仿宋_GB2312"/>
          <w:sz w:val="32"/>
          <w:szCs w:val="32"/>
        </w:rPr>
        <w:t>（三）项目绩效情况分析。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1.项目经济性分析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（1）项目成本（预算）控制情况。项目支出与年初的预算一致，没有超支。</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color w:val="auto"/>
          <w:sz w:val="32"/>
          <w:szCs w:val="32"/>
          <w:lang w:eastAsia="zh-CN"/>
        </w:rPr>
      </w:pPr>
      <w:r>
        <w:rPr>
          <w:rFonts w:hint="eastAsia" w:ascii="宋体" w:hAnsi="宋体" w:eastAsia="仿宋_GB2312"/>
          <w:sz w:val="32"/>
          <w:szCs w:val="32"/>
        </w:rPr>
        <w:t>（2）项目</w:t>
      </w:r>
      <w:r>
        <w:rPr>
          <w:rFonts w:hint="eastAsia" w:ascii="宋体" w:hAnsi="宋体" w:eastAsia="仿宋_GB2312"/>
          <w:color w:val="auto"/>
          <w:sz w:val="32"/>
          <w:szCs w:val="32"/>
        </w:rPr>
        <w:t>成本（预算）节约情况。</w:t>
      </w:r>
      <w:r>
        <w:rPr>
          <w:rFonts w:hint="eastAsia" w:ascii="宋体" w:hAnsi="宋体" w:eastAsia="仿宋_GB2312"/>
          <w:color w:val="auto"/>
          <w:sz w:val="32"/>
          <w:szCs w:val="32"/>
          <w:lang w:eastAsia="zh-CN"/>
        </w:rPr>
        <w:t>没有节余</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2.项目的效率性分析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（1）项目的实施进度。按计划组织实施。</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（2）项目完成质量。项目按质按量完成。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3.项目的效益性分析</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sz w:val="32"/>
          <w:szCs w:val="32"/>
        </w:rPr>
      </w:pPr>
      <w:r>
        <w:rPr>
          <w:rFonts w:hint="eastAsia" w:ascii="宋体" w:hAnsi="宋体" w:eastAsia="仿宋_GB2312"/>
          <w:sz w:val="32"/>
          <w:szCs w:val="32"/>
        </w:rPr>
        <w:t>（1）项目预期目标完成程度。项目完成达到了预期目的。</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outlineLvl w:val="0"/>
        <w:rPr>
          <w:rFonts w:hint="eastAsia" w:ascii="宋体" w:hAnsi="宋体" w:eastAsia="仿宋_GB2312"/>
          <w:sz w:val="32"/>
          <w:szCs w:val="32"/>
          <w:lang w:eastAsia="zh-CN"/>
        </w:rPr>
      </w:pPr>
      <w:r>
        <w:rPr>
          <w:rFonts w:hint="eastAsia" w:ascii="宋体" w:hAnsi="宋体" w:eastAsia="仿宋_GB2312"/>
          <w:sz w:val="32"/>
          <w:szCs w:val="32"/>
        </w:rPr>
        <w:t>（2）项目实施对经济和社会的影响。经费支出有效保障了</w:t>
      </w:r>
      <w:r>
        <w:rPr>
          <w:rFonts w:hint="eastAsia" w:ascii="宋体" w:hAnsi="宋体" w:eastAsia="仿宋_GB2312"/>
          <w:sz w:val="32"/>
          <w:szCs w:val="32"/>
          <w:lang w:eastAsia="zh-CN"/>
        </w:rPr>
        <w:t>退役军人服务保障体系建设，浓厚了全区尊军崇军氛围，提升了全区退役军人的幸福感、获得感、成就感。</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黑体"/>
          <w:sz w:val="32"/>
          <w:szCs w:val="32"/>
        </w:rPr>
      </w:pPr>
      <w:r>
        <w:rPr>
          <w:rFonts w:hint="eastAsia" w:ascii="宋体" w:hAnsi="宋体" w:eastAsia="黑体"/>
          <w:sz w:val="32"/>
          <w:szCs w:val="32"/>
          <w:lang w:val="en-US" w:eastAsia="zh-CN"/>
        </w:rPr>
        <w:t>五</w:t>
      </w:r>
      <w:r>
        <w:rPr>
          <w:rFonts w:hint="eastAsia" w:ascii="宋体" w:hAnsi="宋体" w:eastAsia="黑体"/>
          <w:sz w:val="32"/>
          <w:szCs w:val="32"/>
        </w:rPr>
        <w:t>、绩效评价结果应用建议</w:t>
      </w:r>
      <w:r>
        <w:rPr>
          <w:rFonts w:hint="eastAsia" w:ascii="宋体" w:hAnsi="宋体" w:eastAsia="黑体"/>
          <w:bCs/>
          <w:sz w:val="32"/>
          <w:szCs w:val="32"/>
        </w:rPr>
        <w:t>（以后年度预算安排、评价结果公开等）。</w:t>
      </w:r>
      <w:r>
        <w:rPr>
          <w:rFonts w:hint="eastAsia" w:ascii="宋体" w:hAnsi="宋体" w:eastAsia="仿宋_GB2312"/>
          <w:sz w:val="32"/>
          <w:szCs w:val="32"/>
        </w:rPr>
        <w:t>按国家政策继续保持年度预算安排，按国家和省、市有关政策实时调整</w:t>
      </w:r>
      <w:r>
        <w:rPr>
          <w:rFonts w:hint="eastAsia" w:ascii="宋体" w:hAnsi="宋体" w:eastAsia="仿宋_GB2312"/>
          <w:sz w:val="32"/>
          <w:szCs w:val="32"/>
          <w:lang w:eastAsia="zh-CN"/>
        </w:rPr>
        <w:t>保障</w:t>
      </w:r>
      <w:r>
        <w:rPr>
          <w:rFonts w:hint="eastAsia" w:ascii="宋体" w:hAnsi="宋体" w:eastAsia="仿宋_GB2312"/>
          <w:sz w:val="32"/>
          <w:szCs w:val="32"/>
        </w:rPr>
        <w:t>标准。</w:t>
      </w:r>
    </w:p>
    <w:p>
      <w:pPr>
        <w:keepNext w:val="0"/>
        <w:keepLines w:val="0"/>
        <w:pageBreakBefore w:val="0"/>
        <w:widowControl w:val="0"/>
        <w:kinsoku/>
        <w:wordWrap/>
        <w:overflowPunct/>
        <w:topLinePunct w:val="0"/>
        <w:autoSpaceDE/>
        <w:autoSpaceDN/>
        <w:bidi w:val="0"/>
        <w:adjustRightInd/>
        <w:snapToGrid/>
        <w:spacing w:line="508" w:lineRule="exact"/>
        <w:ind w:firstLine="640" w:firstLineChars="200"/>
        <w:textAlignment w:val="auto"/>
        <w:rPr>
          <w:rFonts w:hint="eastAsia" w:ascii="宋体" w:hAnsi="宋体" w:eastAsia="仿宋_GB2312" w:cs="Times New Roman"/>
          <w:sz w:val="32"/>
          <w:szCs w:val="32"/>
          <w:lang w:eastAsia="zh-CN"/>
        </w:rPr>
      </w:pPr>
      <w:r>
        <w:rPr>
          <w:rFonts w:hint="eastAsia" w:ascii="宋体" w:hAnsi="宋体" w:eastAsia="黑体"/>
          <w:sz w:val="32"/>
          <w:szCs w:val="32"/>
          <w:lang w:val="en-US" w:eastAsia="zh-CN"/>
        </w:rPr>
        <w:t>六</w:t>
      </w:r>
      <w:r>
        <w:rPr>
          <w:rFonts w:hint="eastAsia" w:ascii="宋体" w:hAnsi="宋体" w:eastAsia="黑体"/>
          <w:sz w:val="32"/>
          <w:szCs w:val="32"/>
        </w:rPr>
        <w:t>、主要经验及做法、存在的问题和建议。</w:t>
      </w:r>
      <w:r>
        <w:rPr>
          <w:rFonts w:hint="eastAsia" w:ascii="宋体" w:hAnsi="宋体" w:eastAsia="仿宋_GB2312" w:cs="Times New Roman"/>
          <w:sz w:val="32"/>
          <w:szCs w:val="32"/>
          <w:lang w:eastAsia="zh-CN"/>
        </w:rPr>
        <w:t>目前正在推进村（社区）退役军人服务站示范型创建，建议加大服务中心（站）工作保障经费。</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Times New Roman" w:hAnsi="Times New Roman" w:eastAsia="仿宋_GB2312"/>
          <w:bCs/>
          <w:kern w:val="0"/>
          <w:sz w:val="32"/>
          <w:szCs w:val="32"/>
        </w:rPr>
      </w:pPr>
      <w:r>
        <w:rPr>
          <w:rFonts w:hint="eastAsia" w:ascii="宋体" w:hAnsi="宋体" w:eastAsia="黑体"/>
          <w:sz w:val="32"/>
          <w:szCs w:val="32"/>
          <w:lang w:val="en-US" w:eastAsia="zh-CN"/>
        </w:rPr>
        <w:t>七</w:t>
      </w:r>
      <w:r>
        <w:rPr>
          <w:rFonts w:hint="eastAsia" w:ascii="宋体" w:hAnsi="宋体" w:eastAsia="黑体"/>
          <w:sz w:val="32"/>
          <w:szCs w:val="32"/>
        </w:rPr>
        <w:t>、其他需说明的问题。</w:t>
      </w:r>
      <w:r>
        <w:rPr>
          <w:rFonts w:hint="eastAsia" w:ascii="宋体" w:hAnsi="宋体" w:eastAsia="仿宋_GB2312"/>
          <w:sz w:val="32"/>
          <w:szCs w:val="32"/>
        </w:rPr>
        <w:t>无。</w:t>
      </w:r>
    </w:p>
    <w:p>
      <w:pPr>
        <w:pStyle w:val="2"/>
        <w:rPr>
          <w:rFonts w:hint="eastAsia" w:ascii="宋体" w:hAnsi="宋体" w:eastAsia="仿宋_GB2312"/>
          <w:sz w:val="32"/>
          <w:szCs w:val="32"/>
        </w:rPr>
      </w:pPr>
    </w:p>
    <w:p/>
    <w:p/>
    <w:sectPr>
      <w:headerReference r:id="rId5" w:type="default"/>
      <w:footerReference r:id="rId6" w:type="default"/>
      <w:footerReference r:id="rId7" w:type="even"/>
      <w:pgSz w:w="11906" w:h="16838"/>
      <w:pgMar w:top="1701" w:right="1304" w:bottom="136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eastAsia"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default"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eastAsia"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- 4 -</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15D92"/>
    <w:multiLevelType w:val="singleLevel"/>
    <w:tmpl w:val="C3D15D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000000"/>
    <w:rsid w:val="000715DB"/>
    <w:rsid w:val="075C1EA7"/>
    <w:rsid w:val="124C1917"/>
    <w:rsid w:val="19E1738D"/>
    <w:rsid w:val="1AD303C5"/>
    <w:rsid w:val="1E1350B7"/>
    <w:rsid w:val="2A104310"/>
    <w:rsid w:val="3A204550"/>
    <w:rsid w:val="4EEA6837"/>
    <w:rsid w:val="4FD01CC8"/>
    <w:rsid w:val="501F39F9"/>
    <w:rsid w:val="51D1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Char Char Char Char Char"/>
    <w:basedOn w:val="1"/>
    <w:autoRedefine/>
    <w:qFormat/>
    <w:uiPriority w:val="0"/>
    <w:pPr>
      <w:adjustRightInd w:val="0"/>
    </w:pPr>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20574</Words>
  <Characters>22220</Characters>
  <Lines>0</Lines>
  <Paragraphs>0</Paragraphs>
  <TotalTime>2</TotalTime>
  <ScaleCrop>false</ScaleCrop>
  <LinksUpToDate>false</LinksUpToDate>
  <CharactersWithSpaces>22352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2023-08-30T06:35:00Z</dcterms:created>
  <dc:creator>Administrator</dc:creator>
  <cp:lastModifiedBy>Administrator</cp:lastModifiedBy>
  <dcterms:modified xsi:type="dcterms:W3CDTF">2024-04-07T04:58:00Z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03100AFD47F6493EAD835B3BEE8191C3_12</vt:lpwstr>
  </property>
</Properties>
</file>